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5782B" w14:textId="0EF2021A" w:rsidR="006131A3" w:rsidRDefault="00B94393" w:rsidP="006131A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МЕТОДИЧЕСКИЕ УКАЗАНИЯ</w:t>
      </w:r>
      <w:r w:rsidR="00C215E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К САМОСТОЯТЕЛЬНОЙ РАБОТЕ </w:t>
      </w:r>
    </w:p>
    <w:p w14:paraId="65BFB860" w14:textId="73C810B9" w:rsidR="006131A3" w:rsidRDefault="00B94393" w:rsidP="006131A3">
      <w:pPr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cs="Times New Roman"/>
          <w:b/>
          <w:szCs w:val="24"/>
        </w:rPr>
        <w:t xml:space="preserve">ПО ТЕМЕ 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«</w:t>
      </w:r>
      <w:r w:rsidR="00C215E0" w:rsidRPr="00C215E0">
        <w:rPr>
          <w:rFonts w:eastAsia="Times New Roman" w:cs="Times New Roman"/>
          <w:b/>
          <w:color w:val="000000"/>
          <w:kern w:val="36"/>
          <w:szCs w:val="24"/>
          <w:lang w:eastAsia="ru-RU"/>
        </w:rPr>
        <w:t>НАУЧНЫЕ ОСНОВЫ ПОЛНОЦЕННОГО КОРМЛЕНИЯ С.-Х. ЖИВОТНЫХ. КОРМЛЕНИЕ КОРОВ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2A43D319" w14:textId="77777777" w:rsidR="00C215E0" w:rsidRPr="00C215E0" w:rsidRDefault="00C215E0" w:rsidP="00C215E0">
      <w:pPr>
        <w:tabs>
          <w:tab w:val="left" w:pos="993"/>
        </w:tabs>
        <w:ind w:firstLine="709"/>
        <w:jc w:val="both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b/>
          <w:color w:val="000000"/>
          <w:kern w:val="36"/>
          <w:szCs w:val="24"/>
          <w:lang w:eastAsia="ru-RU"/>
        </w:rPr>
        <w:t>Вопросы к контрольной работе по научным основам полноценного кормления с.-х. животных и кормлению стельных сухостойных коров</w:t>
      </w:r>
    </w:p>
    <w:p w14:paraId="07063A28" w14:textId="0F248D3A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Что такое норма кормления?</w:t>
      </w:r>
    </w:p>
    <w:p w14:paraId="14F1BC5E" w14:textId="71DA0448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Чем кормовой рацион?</w:t>
      </w:r>
    </w:p>
    <w:p w14:paraId="18D41F98" w14:textId="6BEBAC01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Что такое структура рациона?</w:t>
      </w:r>
    </w:p>
    <w:p w14:paraId="1CCCBB99" w14:textId="285D8DDD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По каким показателям нормируют рационы для крупного рогатого скота? </w:t>
      </w:r>
    </w:p>
    <w:p w14:paraId="7545AAF4" w14:textId="4AE15EA8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По каким показателям нормируют рационы для овец?</w:t>
      </w:r>
    </w:p>
    <w:p w14:paraId="0CBC52B2" w14:textId="648E671F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По каким показателям нормируют рационы для свиней?</w:t>
      </w:r>
    </w:p>
    <w:p w14:paraId="2FBD3A7A" w14:textId="18AAC767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По каким показателям нормируют рационы для лошадей?</w:t>
      </w:r>
    </w:p>
    <w:p w14:paraId="09791C90" w14:textId="18A77C1D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По каким показателям нормируют рационы для птицы?</w:t>
      </w:r>
    </w:p>
    <w:p w14:paraId="0649634F" w14:textId="35C5416C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Дайте определение понятия о типе кормления животных.</w:t>
      </w:r>
    </w:p>
    <w:p w14:paraId="48737A82" w14:textId="086CA5C7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Какие задачи стоят при организации кормления стельных сухостойных коров?</w:t>
      </w:r>
    </w:p>
    <w:p w14:paraId="112F9888" w14:textId="23C5C41F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От чего зависит потребность стельных сухостойных коров и нетелей в энергии и питательных веществах?</w:t>
      </w:r>
    </w:p>
    <w:p w14:paraId="69FB61EF" w14:textId="31396DFB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Какие корма и в каком количестве желательно скармливать сухостойным коровам и нетелям?</w:t>
      </w:r>
    </w:p>
    <w:p w14:paraId="6BE9076E" w14:textId="6535809B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Нормы кормления для стельных сухостойных коров.</w:t>
      </w:r>
    </w:p>
    <w:p w14:paraId="65CEFF98" w14:textId="2A23BB1E" w:rsidR="00C215E0" w:rsidRP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Рационы и техника кормления стельных сухостойных коров.</w:t>
      </w:r>
    </w:p>
    <w:p w14:paraId="51305524" w14:textId="519DFFC6" w:rsidR="00C215E0" w:rsidRDefault="00C215E0" w:rsidP="00C215E0">
      <w:pPr>
        <w:pStyle w:val="a3"/>
        <w:numPr>
          <w:ilvl w:val="0"/>
          <w:numId w:val="24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Основные соотношения различных питательных веществ в рационах стельных сухостойных коров.</w:t>
      </w:r>
    </w:p>
    <w:p w14:paraId="3E367861" w14:textId="77777777" w:rsidR="00712096" w:rsidRDefault="00712096" w:rsidP="00712096">
      <w:p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5331418E" w14:textId="6FC6D428" w:rsidR="00554F86" w:rsidRDefault="00712096" w:rsidP="008D12C1">
      <w:pPr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b/>
          <w:color w:val="000000"/>
          <w:kern w:val="36"/>
          <w:szCs w:val="24"/>
          <w:lang w:eastAsia="ru-RU"/>
        </w:rPr>
        <w:t>Задание</w:t>
      </w:r>
      <w:r w:rsidR="00554F86" w:rsidRPr="008D12C1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 1</w:t>
      </w:r>
      <w:r w:rsidRPr="008D12C1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. </w:t>
      </w:r>
      <w:r w:rsidR="008D12C1">
        <w:rPr>
          <w:rFonts w:eastAsia="Times New Roman" w:cs="Times New Roman"/>
          <w:color w:val="000000"/>
          <w:kern w:val="36"/>
          <w:szCs w:val="24"/>
          <w:lang w:eastAsia="ru-RU"/>
        </w:rPr>
        <w:t>Определите</w:t>
      </w:r>
      <w:r w:rsidR="00554F86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норму кормления и составьте рацион для стельной сухостойной коровы на зимний период</w:t>
      </w:r>
      <w:r w:rsidR="00543B2B">
        <w:rPr>
          <w:rFonts w:eastAsia="Times New Roman" w:cs="Times New Roman"/>
          <w:color w:val="000000"/>
          <w:kern w:val="36"/>
          <w:szCs w:val="24"/>
          <w:lang w:eastAsia="ru-RU"/>
        </w:rPr>
        <w:t>. Живая масса коровы – 400 к</w:t>
      </w:r>
      <w:r w:rsidR="008B43E7">
        <w:rPr>
          <w:rFonts w:eastAsia="Times New Roman" w:cs="Times New Roman"/>
          <w:color w:val="000000"/>
          <w:kern w:val="36"/>
          <w:szCs w:val="24"/>
          <w:lang w:eastAsia="ru-RU"/>
        </w:rPr>
        <w:t>г, ожидаемый в лактацию удой – 6</w:t>
      </w:r>
      <w:r w:rsidR="00543B2B">
        <w:rPr>
          <w:rFonts w:eastAsia="Times New Roman" w:cs="Times New Roman"/>
          <w:color w:val="000000"/>
          <w:kern w:val="36"/>
          <w:szCs w:val="24"/>
          <w:lang w:eastAsia="ru-RU"/>
        </w:rPr>
        <w:t>000 кг, упитанность средняя. Определите потребность в питательных веществах на живую массу и удой. При определении кормовой нормы и наличия питательных веществ в рационе необходимо учесть сухое вещество, ЭКЕ, обменную энергию, сырой и переваримый протеин, сахар, сырую клетчатку, кальций, фосфор, каротин. Корма подберите по собственному усмотрению. Анализ рациона произведите по следующим показателям:</w:t>
      </w:r>
    </w:p>
    <w:p w14:paraId="43CD5AB3" w14:textId="1514007E" w:rsidR="00543B2B" w:rsidRPr="008D12C1" w:rsidRDefault="00543B2B" w:rsidP="008D12C1">
      <w:pPr>
        <w:pStyle w:val="a3"/>
        <w:numPr>
          <w:ilvl w:val="0"/>
          <w:numId w:val="25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структура рациона,</w:t>
      </w:r>
    </w:p>
    <w:p w14:paraId="5C487FBD" w14:textId="52B8C2BF" w:rsidR="00543B2B" w:rsidRPr="008D12C1" w:rsidRDefault="00543B2B" w:rsidP="008D12C1">
      <w:pPr>
        <w:pStyle w:val="a3"/>
        <w:numPr>
          <w:ilvl w:val="0"/>
          <w:numId w:val="25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соотношение </w:t>
      </w:r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 :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Р,</w:t>
      </w:r>
    </w:p>
    <w:p w14:paraId="3B6392DA" w14:textId="4E27BF9F" w:rsidR="00543B2B" w:rsidRPr="008D12C1" w:rsidRDefault="00543B2B" w:rsidP="008D12C1">
      <w:pPr>
        <w:pStyle w:val="a3"/>
        <w:numPr>
          <w:ilvl w:val="0"/>
          <w:numId w:val="25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proofErr w:type="spellStart"/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сахаро</w:t>
      </w:r>
      <w:proofErr w:type="spell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-протеиновое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отношение,</w:t>
      </w:r>
    </w:p>
    <w:p w14:paraId="76058E0F" w14:textId="02C9E140" w:rsidR="00543B2B" w:rsidRPr="008D12C1" w:rsidRDefault="00543B2B" w:rsidP="008D12C1">
      <w:pPr>
        <w:pStyle w:val="a3"/>
        <w:numPr>
          <w:ilvl w:val="0"/>
          <w:numId w:val="25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lastRenderedPageBreak/>
        <w:t>содержание клетчатки в процентах к сухому веществу,</w:t>
      </w:r>
    </w:p>
    <w:p w14:paraId="01CBCED1" w14:textId="433E3631" w:rsidR="00543B2B" w:rsidRPr="008D12C1" w:rsidRDefault="008D12C1" w:rsidP="008D12C1">
      <w:pPr>
        <w:pStyle w:val="a3"/>
        <w:numPr>
          <w:ilvl w:val="0"/>
          <w:numId w:val="25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протеина, приходящееся на 1 ЭКЕ</w:t>
      </w:r>
    </w:p>
    <w:p w14:paraId="188BB8D3" w14:textId="20CF6D20" w:rsidR="008D12C1" w:rsidRDefault="008D12C1" w:rsidP="008D12C1">
      <w:pPr>
        <w:pStyle w:val="a3"/>
        <w:numPr>
          <w:ilvl w:val="0"/>
          <w:numId w:val="25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ЭКЕ в одном килограмме сухого вещества.</w:t>
      </w:r>
    </w:p>
    <w:p w14:paraId="785F9F83" w14:textId="77777777" w:rsidR="008D12C1" w:rsidRDefault="008D12C1" w:rsidP="008D12C1">
      <w:p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52FB75A8" w14:textId="75D9EAD4" w:rsidR="008D12C1" w:rsidRDefault="008D12C1" w:rsidP="008D12C1">
      <w:pPr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Задание 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2</w:t>
      </w:r>
      <w:r w:rsidRPr="008D12C1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Определите норму кормления и составьте рацион для ремонтной телки на зимний период. Живая масса телки – 267 кг, среднесуточный прирост 350-400 г, упитанность средняя. Определите потребность в питательных веществах на живую массу и удой. При определении кормовой нормы и наличия питательных веществ в рационе необходимо учесть сухое вещество, ЭКЕ, обменную энергию, сырой и переваримый протеин, сахар, сырую клетчатку, кальций, фосфор, каротин. Корма подберите по собственному усмотрению. Анализ рациона произведите по следующим показателям:</w:t>
      </w:r>
    </w:p>
    <w:p w14:paraId="13DD9536" w14:textId="77777777" w:rsidR="008D12C1" w:rsidRPr="008D12C1" w:rsidRDefault="008D12C1" w:rsidP="008D12C1">
      <w:pPr>
        <w:pStyle w:val="a3"/>
        <w:numPr>
          <w:ilvl w:val="0"/>
          <w:numId w:val="26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структура рациона,</w:t>
      </w:r>
    </w:p>
    <w:p w14:paraId="36B1F0AA" w14:textId="77777777" w:rsidR="008D12C1" w:rsidRPr="008D12C1" w:rsidRDefault="008D12C1" w:rsidP="008D12C1">
      <w:pPr>
        <w:pStyle w:val="a3"/>
        <w:numPr>
          <w:ilvl w:val="0"/>
          <w:numId w:val="26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соотношение </w:t>
      </w:r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 :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Р,</w:t>
      </w:r>
    </w:p>
    <w:p w14:paraId="636A7E80" w14:textId="77777777" w:rsidR="008D12C1" w:rsidRPr="008D12C1" w:rsidRDefault="008D12C1" w:rsidP="008D12C1">
      <w:pPr>
        <w:pStyle w:val="a3"/>
        <w:numPr>
          <w:ilvl w:val="0"/>
          <w:numId w:val="26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proofErr w:type="spellStart"/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сахаро</w:t>
      </w:r>
      <w:proofErr w:type="spell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-протеиновое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отношение,</w:t>
      </w:r>
    </w:p>
    <w:p w14:paraId="0783DF0D" w14:textId="77777777" w:rsidR="008D12C1" w:rsidRPr="008D12C1" w:rsidRDefault="008D12C1" w:rsidP="008D12C1">
      <w:pPr>
        <w:pStyle w:val="a3"/>
        <w:numPr>
          <w:ilvl w:val="0"/>
          <w:numId w:val="26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содержание клетчатки в процентах к сухому веществу,</w:t>
      </w:r>
    </w:p>
    <w:p w14:paraId="6910B46F" w14:textId="77777777" w:rsidR="008D12C1" w:rsidRPr="008D12C1" w:rsidRDefault="008D12C1" w:rsidP="008D12C1">
      <w:pPr>
        <w:pStyle w:val="a3"/>
        <w:numPr>
          <w:ilvl w:val="0"/>
          <w:numId w:val="26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протеина, приходящееся на 1 ЭКЕ</w:t>
      </w:r>
    </w:p>
    <w:p w14:paraId="40E707CD" w14:textId="77777777" w:rsidR="008D12C1" w:rsidRPr="008D12C1" w:rsidRDefault="008D12C1" w:rsidP="008D12C1">
      <w:pPr>
        <w:pStyle w:val="a3"/>
        <w:numPr>
          <w:ilvl w:val="0"/>
          <w:numId w:val="26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ЭКЕ в одном килограмме сухого вещества.</w:t>
      </w:r>
    </w:p>
    <w:p w14:paraId="052027B0" w14:textId="77777777" w:rsidR="008D12C1" w:rsidRDefault="008D12C1" w:rsidP="00C215E0">
      <w:pPr>
        <w:keepNext/>
        <w:tabs>
          <w:tab w:val="left" w:pos="993"/>
        </w:tabs>
        <w:ind w:firstLine="709"/>
        <w:jc w:val="both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</w:p>
    <w:p w14:paraId="5D9EB61F" w14:textId="2A9D6D56" w:rsidR="00C215E0" w:rsidRPr="00C215E0" w:rsidRDefault="00C215E0" w:rsidP="00C215E0">
      <w:pPr>
        <w:keepNext/>
        <w:tabs>
          <w:tab w:val="left" w:pos="993"/>
        </w:tabs>
        <w:ind w:firstLine="709"/>
        <w:jc w:val="both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b/>
          <w:color w:val="000000"/>
          <w:kern w:val="36"/>
          <w:szCs w:val="24"/>
          <w:lang w:eastAsia="ru-RU"/>
        </w:rPr>
        <w:t>Вопросы к контрольной работе по кормлению дойных коров</w:t>
      </w:r>
    </w:p>
    <w:p w14:paraId="2CBDB814" w14:textId="0E507905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На какие периоды подразделяется лактационная деятельность коровы? </w:t>
      </w:r>
    </w:p>
    <w:p w14:paraId="054B9190" w14:textId="42461589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В чем заключается сущность регуляции лактации? Состав молока в сравнении с плазмой крови.</w:t>
      </w:r>
    </w:p>
    <w:p w14:paraId="3F1C00ED" w14:textId="07FD9588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От чего зависит потребность </w:t>
      </w:r>
      <w:proofErr w:type="spellStart"/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лактирующих</w:t>
      </w:r>
      <w:proofErr w:type="spellEnd"/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коров в питательных веществах? </w:t>
      </w:r>
    </w:p>
    <w:p w14:paraId="305C661B" w14:textId="630199FE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нормы потребности коров в энергии.</w:t>
      </w:r>
    </w:p>
    <w:p w14:paraId="63C5E3C3" w14:textId="6C05EB12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нормы потребности коров в протеине</w:t>
      </w:r>
    </w:p>
    <w:p w14:paraId="39BF9465" w14:textId="7CE4AE25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нормы потребности коров в минеральных веществах и витаминах.</w:t>
      </w:r>
    </w:p>
    <w:p w14:paraId="05ACB765" w14:textId="36F4203C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нормы потребности коров в энергии, протеине, минеральных веществах и витаминах.</w:t>
      </w:r>
    </w:p>
    <w:p w14:paraId="4E0442DB" w14:textId="78C8AE81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факторы полноценного кормления дойных коров.</w:t>
      </w:r>
    </w:p>
    <w:p w14:paraId="1485A8FF" w14:textId="1D161C1E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Рационы и техника кормления стельных дойных коров в зимний период.</w:t>
      </w:r>
    </w:p>
    <w:p w14:paraId="66B10584" w14:textId="1D04D2F9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Рационы и техника кормления стельных дойных коров в летний период.</w:t>
      </w:r>
    </w:p>
    <w:p w14:paraId="302D92B6" w14:textId="112EE55A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По каким показателям нормирую рационы для дойных коров.</w:t>
      </w:r>
    </w:p>
    <w:p w14:paraId="5F623053" w14:textId="2895C991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содержание в рационе для высокопродуктивных коров труднорастворимых фракций протеина.</w:t>
      </w:r>
    </w:p>
    <w:p w14:paraId="54E4C2AF" w14:textId="31B87C0D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lastRenderedPageBreak/>
        <w:t>Соотношение различных видов кормов в рационах для коров в разные периоды лактации.</w:t>
      </w:r>
    </w:p>
    <w:p w14:paraId="670D87F1" w14:textId="5A0FDBB5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Подготовка кормов и техника кормления коров.</w:t>
      </w:r>
    </w:p>
    <w:p w14:paraId="0D2516A0" w14:textId="29AAE6D9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Что подразумевается под раздоем коров? Какие применяются меры при раздое? </w:t>
      </w:r>
    </w:p>
    <w:p w14:paraId="62E1A515" w14:textId="05118984" w:rsidR="00C215E0" w:rsidRPr="00C215E0" w:rsidRDefault="00C215E0" w:rsidP="00C215E0">
      <w:pPr>
        <w:pStyle w:val="a3"/>
        <w:numPr>
          <w:ilvl w:val="0"/>
          <w:numId w:val="22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Влияние скармливания различных кормов на качество молока.</w:t>
      </w:r>
    </w:p>
    <w:p w14:paraId="4C003ED7" w14:textId="77777777" w:rsidR="00BD53E5" w:rsidRDefault="00BD53E5" w:rsidP="00021943">
      <w:pPr>
        <w:keepNext/>
        <w:tabs>
          <w:tab w:val="left" w:pos="993"/>
        </w:tabs>
        <w:jc w:val="both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</w:p>
    <w:p w14:paraId="329729AD" w14:textId="0C88E3EE" w:rsidR="00021943" w:rsidRDefault="00021943" w:rsidP="00021943">
      <w:pPr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Задание 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3</w:t>
      </w:r>
      <w:r w:rsidRPr="008D12C1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Определите норму кормления и составьте рацион для </w:t>
      </w:r>
      <w:r w:rsidR="00654428">
        <w:rPr>
          <w:rFonts w:eastAsia="Times New Roman" w:cs="Times New Roman"/>
          <w:color w:val="000000"/>
          <w:kern w:val="36"/>
          <w:szCs w:val="24"/>
          <w:lang w:eastAsia="ru-RU"/>
        </w:rPr>
        <w:t>дойной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коровы на зимний период. Живая масса коровы – </w:t>
      </w:r>
      <w:r w:rsidR="008B43E7">
        <w:rPr>
          <w:rFonts w:eastAsia="Times New Roman" w:cs="Times New Roman"/>
          <w:color w:val="000000"/>
          <w:kern w:val="36"/>
          <w:szCs w:val="24"/>
          <w:lang w:eastAsia="ru-RU"/>
        </w:rPr>
        <w:t>4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00 кг, среднесуточный удой по лактации – </w:t>
      </w:r>
      <w:r w:rsidR="008B43E7">
        <w:rPr>
          <w:rFonts w:eastAsia="Times New Roman" w:cs="Times New Roman"/>
          <w:color w:val="000000"/>
          <w:kern w:val="36"/>
          <w:szCs w:val="24"/>
          <w:lang w:eastAsia="ru-RU"/>
        </w:rPr>
        <w:t>20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кг, упитанность средняя. Определите потребность в питательных веществах на живую массу и удой. При определении кормовой нормы и наличия питательных веществ в рационе необходимо учесть сухое вещество, ЭКЕ, обменную энергию, сырой и переваримый протеин, сахар, сырую клетчатку, кальций, фосфор, каротин. Корма подберите по собственному усмотрению. Анализ рациона произведите по следующим показателям:</w:t>
      </w:r>
    </w:p>
    <w:p w14:paraId="6C269727" w14:textId="77777777" w:rsidR="00021943" w:rsidRPr="008D12C1" w:rsidRDefault="00021943" w:rsidP="00021943">
      <w:pPr>
        <w:pStyle w:val="a3"/>
        <w:numPr>
          <w:ilvl w:val="0"/>
          <w:numId w:val="28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структура рациона,</w:t>
      </w:r>
    </w:p>
    <w:p w14:paraId="1F81B40C" w14:textId="77777777" w:rsidR="00021943" w:rsidRPr="008D12C1" w:rsidRDefault="00021943" w:rsidP="00021943">
      <w:pPr>
        <w:pStyle w:val="a3"/>
        <w:numPr>
          <w:ilvl w:val="0"/>
          <w:numId w:val="28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соотношение </w:t>
      </w:r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 :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Р,</w:t>
      </w:r>
    </w:p>
    <w:p w14:paraId="4DE4F405" w14:textId="77777777" w:rsidR="00021943" w:rsidRPr="008D12C1" w:rsidRDefault="00021943" w:rsidP="00021943">
      <w:pPr>
        <w:pStyle w:val="a3"/>
        <w:numPr>
          <w:ilvl w:val="0"/>
          <w:numId w:val="28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proofErr w:type="spellStart"/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сахаро</w:t>
      </w:r>
      <w:proofErr w:type="spell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-протеиновое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отношение,</w:t>
      </w:r>
    </w:p>
    <w:p w14:paraId="63723E7A" w14:textId="77777777" w:rsidR="00021943" w:rsidRPr="008D12C1" w:rsidRDefault="00021943" w:rsidP="00021943">
      <w:pPr>
        <w:pStyle w:val="a3"/>
        <w:numPr>
          <w:ilvl w:val="0"/>
          <w:numId w:val="28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содержание клетчатки в процентах к сухому веществу,</w:t>
      </w:r>
    </w:p>
    <w:p w14:paraId="30D3C648" w14:textId="77777777" w:rsidR="00021943" w:rsidRPr="008D12C1" w:rsidRDefault="00021943" w:rsidP="00021943">
      <w:pPr>
        <w:pStyle w:val="a3"/>
        <w:numPr>
          <w:ilvl w:val="0"/>
          <w:numId w:val="28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протеина, приходящееся на 1 ЭКЕ</w:t>
      </w:r>
    </w:p>
    <w:p w14:paraId="476A8A94" w14:textId="77777777" w:rsidR="00021943" w:rsidRDefault="00021943" w:rsidP="00021943">
      <w:pPr>
        <w:pStyle w:val="a3"/>
        <w:numPr>
          <w:ilvl w:val="0"/>
          <w:numId w:val="28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ЭКЕ в одном килограмме сухого вещества.</w:t>
      </w:r>
    </w:p>
    <w:p w14:paraId="056C9C8C" w14:textId="77777777" w:rsidR="00D56ED5" w:rsidRPr="00D56ED5" w:rsidRDefault="00D56ED5" w:rsidP="00D56ED5">
      <w:pPr>
        <w:keepNext/>
        <w:tabs>
          <w:tab w:val="left" w:pos="993"/>
        </w:tabs>
        <w:ind w:firstLine="709"/>
        <w:jc w:val="both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</w:p>
    <w:p w14:paraId="4AA53209" w14:textId="24D9DEA4" w:rsidR="00D56ED5" w:rsidRPr="00D56ED5" w:rsidRDefault="00474F53" w:rsidP="00D56ED5">
      <w:pPr>
        <w:keepNext/>
        <w:ind w:left="680" w:right="680"/>
        <w:jc w:val="center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КОРМЛЕНИЕ ТЕЛЯТ В МОЛОЧНЫЙ ПЕРИОД ВЫРАЩИВАНИЯ</w:t>
      </w:r>
    </w:p>
    <w:p w14:paraId="3E7D65CD" w14:textId="48CA15F4" w:rsidR="00D56ED5" w:rsidRPr="00D56ED5" w:rsidRDefault="00D56ED5" w:rsidP="00D56ED5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color w:val="000000"/>
          <w:kern w:val="36"/>
          <w:szCs w:val="24"/>
          <w:lang w:eastAsia="ru-RU"/>
        </w:rPr>
        <w:t>Цель занятии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. Освоить методику составления и анализа кормовых рационов для телят в молочный период выращивания.</w:t>
      </w:r>
    </w:p>
    <w:p w14:paraId="1CB29D69" w14:textId="7BE3F598" w:rsidR="00D56ED5" w:rsidRDefault="00D56ED5" w:rsidP="00D56ED5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color w:val="000000"/>
          <w:kern w:val="36"/>
          <w:szCs w:val="24"/>
          <w:lang w:eastAsia="ru-RU"/>
        </w:rPr>
        <w:t>Литература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: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Трухачев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В.И. Кормление сельскохозяйственных животных на Северном Кавказе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В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.И. </w:t>
      </w:r>
      <w:proofErr w:type="spellStart"/>
      <w:r>
        <w:rPr>
          <w:rFonts w:eastAsia="Times New Roman" w:cs="Times New Roman"/>
          <w:color w:val="000000"/>
          <w:kern w:val="36"/>
          <w:szCs w:val="24"/>
          <w:lang w:eastAsia="ru-RU"/>
        </w:rPr>
        <w:t>Трухачев</w:t>
      </w:r>
      <w:proofErr w:type="spellEnd"/>
      <w:r>
        <w:rPr>
          <w:rFonts w:eastAsia="Times New Roman" w:cs="Times New Roman"/>
          <w:color w:val="000000"/>
          <w:kern w:val="36"/>
          <w:szCs w:val="24"/>
          <w:lang w:eastAsia="ru-RU"/>
        </w:rPr>
        <w:t>, Н.З. Злыднев, А.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И.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Подколзин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Ставрополь: Издательство АГРУ С Ставропольского гос. </w:t>
      </w:r>
      <w:r w:rsidR="00474F53"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аграрного </w:t>
      </w:r>
      <w:proofErr w:type="spellStart"/>
      <w:proofErr w:type="gram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ун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.-</w:t>
      </w:r>
      <w:proofErr w:type="gram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та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2016. с.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102-159;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Макарцев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Н. Г. Кормление сельскохозяйственных животных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Н.Г.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Макарцев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Калуга: Издательство «Ноосфера»,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2012. с.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354-372; Рядчиков В.Г. Основы питания и кормлени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я сельскохозяйственных животных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В.Г. Рядчиков.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СПб: Издательство «Лань»,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2015. с.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> 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309-325.</w:t>
      </w:r>
    </w:p>
    <w:p w14:paraId="200C490D" w14:textId="071A87CC" w:rsidR="00D56ED5" w:rsidRDefault="00474F53" w:rsidP="00D56ED5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985629">
        <w:rPr>
          <w:rFonts w:eastAsia="Times New Roman" w:cs="Times New Roman"/>
          <w:b/>
          <w:color w:val="000000"/>
          <w:kern w:val="36"/>
          <w:szCs w:val="24"/>
          <w:lang w:eastAsia="ru-RU"/>
        </w:rPr>
        <w:t>Задание 4.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="00DA28B0">
        <w:rPr>
          <w:rFonts w:eastAsia="Times New Roman" w:cs="Times New Roman"/>
          <w:color w:val="000000"/>
          <w:kern w:val="36"/>
          <w:szCs w:val="24"/>
          <w:lang w:eastAsia="ru-RU"/>
        </w:rPr>
        <w:t>Составьте и проанализируйте схему выпойки для ремонтной телки, у</w:t>
      </w:r>
      <w:r w:rsidR="00DA28B0" w:rsidRPr="00DA28B0">
        <w:rPr>
          <w:rFonts w:eastAsia="Times New Roman" w:cs="Times New Roman"/>
          <w:color w:val="000000"/>
          <w:kern w:val="36"/>
          <w:szCs w:val="24"/>
          <w:lang w:eastAsia="ru-RU" w:bidi="ru-RU"/>
        </w:rPr>
        <w:t>читывая, что хозяйство имеет возможность скармливать цельного молока 200 кг, ЗЦМ 80</w:t>
      </w:r>
      <w:r w:rsidR="00985629">
        <w:rPr>
          <w:rFonts w:eastAsia="Times New Roman" w:cs="Times New Roman"/>
          <w:color w:val="000000"/>
          <w:kern w:val="36"/>
          <w:szCs w:val="24"/>
          <w:lang w:eastAsia="ru-RU" w:bidi="ru-RU"/>
        </w:rPr>
        <w:t> </w:t>
      </w:r>
      <w:r w:rsidR="00DA28B0" w:rsidRPr="00DA28B0">
        <w:rPr>
          <w:rFonts w:eastAsia="Times New Roman" w:cs="Times New Roman"/>
          <w:color w:val="000000"/>
          <w:kern w:val="36"/>
          <w:szCs w:val="24"/>
          <w:lang w:eastAsia="ru-RU" w:bidi="ru-RU"/>
        </w:rPr>
        <w:t xml:space="preserve">кг, обрата 310 кг на </w:t>
      </w:r>
      <w:r w:rsidR="00DA28B0">
        <w:rPr>
          <w:rFonts w:eastAsia="Times New Roman" w:cs="Times New Roman"/>
          <w:color w:val="000000"/>
          <w:kern w:val="36"/>
          <w:szCs w:val="24"/>
          <w:lang w:eastAsia="ru-RU" w:bidi="ru-RU"/>
        </w:rPr>
        <w:t>одно животное за молочный период. Масса животных при рождении составляет 36 кг, планируемый среднесуточный прирост – 600 г</w:t>
      </w:r>
      <w:r w:rsidR="00DA28B0" w:rsidRPr="00DA28B0">
        <w:rPr>
          <w:rFonts w:eastAsia="Times New Roman" w:cs="Times New Roman"/>
          <w:color w:val="000000"/>
          <w:kern w:val="36"/>
          <w:szCs w:val="24"/>
          <w:lang w:eastAsia="ru-RU" w:bidi="ru-RU"/>
        </w:rPr>
        <w:t>.</w:t>
      </w:r>
    </w:p>
    <w:p w14:paraId="6A5093AB" w14:textId="77777777" w:rsidR="00474F53" w:rsidRPr="00D56ED5" w:rsidRDefault="00474F53" w:rsidP="00D56ED5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125B3AC9" w14:textId="53C0DDE8" w:rsidR="00D56ED5" w:rsidRPr="00D56ED5" w:rsidRDefault="00474F53" w:rsidP="00D56ED5">
      <w:pPr>
        <w:keepNext/>
        <w:ind w:left="680" w:right="680"/>
        <w:jc w:val="center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lastRenderedPageBreak/>
        <w:t>КОРМЛЕНИЕ РЕМОНТНОГО МОЛО</w:t>
      </w:r>
      <w:r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ДНЯКА КРУПНОГО РОГАТОГО СКОТА В </w:t>
      </w:r>
      <w:r w:rsidRPr="00D56ED5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ПОСЛЕМОЛОЧНЫЙ ПЕРИОД</w:t>
      </w:r>
    </w:p>
    <w:p w14:paraId="50EAFA4C" w14:textId="5AD0653D" w:rsidR="00D56ED5" w:rsidRPr="00D56ED5" w:rsidRDefault="00D56ED5" w:rsidP="00D56ED5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color w:val="000000"/>
          <w:kern w:val="36"/>
          <w:szCs w:val="24"/>
          <w:lang w:eastAsia="ru-RU"/>
        </w:rPr>
        <w:t>Цель занятии.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Освоить методику составления и анализа кормовых рационов для ремонтного молодняка крупного рогатого скота в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послемолочный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период.</w:t>
      </w:r>
    </w:p>
    <w:p w14:paraId="6191282C" w14:textId="5B4266E4" w:rsidR="00D56ED5" w:rsidRPr="00D56ED5" w:rsidRDefault="00D56ED5" w:rsidP="00D56ED5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color w:val="000000"/>
          <w:kern w:val="36"/>
          <w:szCs w:val="24"/>
          <w:lang w:eastAsia="ru-RU"/>
        </w:rPr>
        <w:t>Литература: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Трухачев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В.И. Кормление сельскохозяйственных животных на Северном Кавказе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В.И.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Трухачев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, Н.З. Злыднев, А.И.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Подколзин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Ставрополь: Издательство АГРУС Ставропольского гос. аграрного ун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-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та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2016. с.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102-159; </w:t>
      </w:r>
      <w:proofErr w:type="spellStart"/>
      <w:r>
        <w:rPr>
          <w:rFonts w:eastAsia="Times New Roman" w:cs="Times New Roman"/>
          <w:color w:val="000000"/>
          <w:kern w:val="36"/>
          <w:szCs w:val="24"/>
          <w:lang w:eastAsia="ru-RU"/>
        </w:rPr>
        <w:t>Макарцев</w:t>
      </w:r>
      <w:proofErr w:type="spellEnd"/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Н.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Г. Кормление сельскохозяйственных животных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Н.Г. </w:t>
      </w:r>
      <w:proofErr w:type="spellStart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Макарцев</w:t>
      </w:r>
      <w:proofErr w:type="spellEnd"/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Калуга: Издательство «Ноосфера»,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2012. с. 372-380; Рядчиков В.Г. Основы питания и кормления сельскохозяйственных животных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В.Г. Рядчиков.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СПб: Издательство «Лань»,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2015. с.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 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309-325.</w:t>
      </w:r>
    </w:p>
    <w:p w14:paraId="382DB6DA" w14:textId="67410248" w:rsidR="00D56ED5" w:rsidRDefault="00D56ED5" w:rsidP="00D56ED5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Задание </w:t>
      </w:r>
      <w:r w:rsidR="00985629">
        <w:rPr>
          <w:rFonts w:eastAsia="Times New Roman" w:cs="Times New Roman"/>
          <w:b/>
          <w:color w:val="000000"/>
          <w:kern w:val="36"/>
          <w:szCs w:val="24"/>
          <w:lang w:eastAsia="ru-RU"/>
        </w:rPr>
        <w:t>5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: Определите норму и составьте рацион для ремонтной телки на зимний период.</w:t>
      </w:r>
      <w:r w:rsidR="00DA28B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Масса телки 244 кг, средний суточный прирост – 750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г.</w:t>
      </w:r>
      <w:r w:rsidR="00DA28B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Упитанность средняя.</w:t>
      </w:r>
    </w:p>
    <w:p w14:paraId="50BFF613" w14:textId="77777777" w:rsidR="00DA28B0" w:rsidRDefault="00DA28B0" w:rsidP="00DA28B0">
      <w:pPr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При определении кормовой нормы и наличия питательных веществ в рационе необходимо учесть сухое вещество, ЭКЕ, обменную энергию, сырой и </w:t>
      </w:r>
      <w:proofErr w:type="spellStart"/>
      <w:r>
        <w:rPr>
          <w:rFonts w:eastAsia="Times New Roman" w:cs="Times New Roman"/>
          <w:color w:val="000000"/>
          <w:kern w:val="36"/>
          <w:szCs w:val="24"/>
          <w:lang w:eastAsia="ru-RU"/>
        </w:rPr>
        <w:t>переваримый</w:t>
      </w:r>
      <w:proofErr w:type="spellEnd"/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протеин, сахар, сырую клетчатку, кальций, фосфор, каротин. Корма подберите по собственному усмотрению. Анализ рациона произведите по следующим показателям:</w:t>
      </w:r>
    </w:p>
    <w:p w14:paraId="6F500952" w14:textId="77777777" w:rsidR="00DA28B0" w:rsidRPr="008D12C1" w:rsidRDefault="00DA28B0" w:rsidP="00DA28B0">
      <w:pPr>
        <w:pStyle w:val="a3"/>
        <w:numPr>
          <w:ilvl w:val="0"/>
          <w:numId w:val="29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структура рациона,</w:t>
      </w:r>
    </w:p>
    <w:p w14:paraId="6C82877F" w14:textId="77777777" w:rsidR="00DA28B0" w:rsidRPr="008D12C1" w:rsidRDefault="00DA28B0" w:rsidP="00DA28B0">
      <w:pPr>
        <w:pStyle w:val="a3"/>
        <w:numPr>
          <w:ilvl w:val="0"/>
          <w:numId w:val="29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соотношение </w:t>
      </w:r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 :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Р,</w:t>
      </w:r>
    </w:p>
    <w:p w14:paraId="669504F3" w14:textId="77777777" w:rsidR="00DA28B0" w:rsidRPr="008D12C1" w:rsidRDefault="00DA28B0" w:rsidP="00DA28B0">
      <w:pPr>
        <w:pStyle w:val="a3"/>
        <w:numPr>
          <w:ilvl w:val="0"/>
          <w:numId w:val="29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proofErr w:type="spellStart"/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сахаро</w:t>
      </w:r>
      <w:proofErr w:type="spell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-протеиновое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отношение,</w:t>
      </w:r>
    </w:p>
    <w:p w14:paraId="7DEBDB2E" w14:textId="77777777" w:rsidR="00DA28B0" w:rsidRPr="008D12C1" w:rsidRDefault="00DA28B0" w:rsidP="00DA28B0">
      <w:pPr>
        <w:pStyle w:val="a3"/>
        <w:numPr>
          <w:ilvl w:val="0"/>
          <w:numId w:val="29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содержание клетчатки в процентах к сухому веществу,</w:t>
      </w:r>
    </w:p>
    <w:p w14:paraId="5C446C0B" w14:textId="77777777" w:rsidR="00DA28B0" w:rsidRPr="008D12C1" w:rsidRDefault="00DA28B0" w:rsidP="00DA28B0">
      <w:pPr>
        <w:pStyle w:val="a3"/>
        <w:numPr>
          <w:ilvl w:val="0"/>
          <w:numId w:val="29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протеина, приходящееся на 1 ЭКЕ</w:t>
      </w:r>
    </w:p>
    <w:p w14:paraId="47F1D769" w14:textId="77777777" w:rsidR="00DA28B0" w:rsidRDefault="00DA28B0" w:rsidP="00DA28B0">
      <w:pPr>
        <w:pStyle w:val="a3"/>
        <w:numPr>
          <w:ilvl w:val="0"/>
          <w:numId w:val="29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ЭКЕ в одном килограмме сухого вещества.</w:t>
      </w:r>
    </w:p>
    <w:p w14:paraId="25CFB008" w14:textId="6051CF92" w:rsidR="00A952A8" w:rsidRDefault="00DA28B0" w:rsidP="00DA28B0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A28B0">
        <w:rPr>
          <w:rFonts w:eastAsia="Times New Roman" w:cs="Times New Roman"/>
          <w:color w:val="000000"/>
          <w:kern w:val="36"/>
          <w:szCs w:val="24"/>
          <w:lang w:eastAsia="ru-RU"/>
        </w:rPr>
        <w:t>На основании анализа напишите выводы и предложения.</w:t>
      </w:r>
    </w:p>
    <w:p w14:paraId="128C2FB2" w14:textId="77777777" w:rsidR="00DA28B0" w:rsidRPr="00A952A8" w:rsidRDefault="00DA28B0" w:rsidP="00DA28B0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599CE21A" w14:textId="79C70AA0" w:rsidR="00A952A8" w:rsidRPr="00A952A8" w:rsidRDefault="00474F53" w:rsidP="00A952A8">
      <w:pPr>
        <w:keepNext/>
        <w:ind w:left="680" w:right="680"/>
        <w:jc w:val="center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 w:rsidRPr="00A952A8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КОРМЛЕНИЕ МОЛОДНЯКА КРУПНОГО РОГАТОГО СКОТА ПРИ ВЫРАЩИВАНИИ,</w:t>
      </w:r>
      <w:r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 xml:space="preserve"> </w:t>
      </w:r>
      <w:r w:rsidRPr="00A952A8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ДОРАЩИВАНИИ И ОТКОРМЕ</w:t>
      </w:r>
    </w:p>
    <w:p w14:paraId="729AE01A" w14:textId="343C2C15" w:rsidR="00A952A8" w:rsidRPr="00A952A8" w:rsidRDefault="00A952A8" w:rsidP="00A952A8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A952A8">
        <w:rPr>
          <w:rFonts w:eastAsia="Times New Roman" w:cs="Times New Roman"/>
          <w:b/>
          <w:color w:val="000000"/>
          <w:kern w:val="36"/>
          <w:szCs w:val="24"/>
          <w:lang w:eastAsia="ru-RU"/>
        </w:rPr>
        <w:t>Ц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е</w:t>
      </w:r>
      <w:r w:rsidRPr="00A952A8">
        <w:rPr>
          <w:rFonts w:eastAsia="Times New Roman" w:cs="Times New Roman"/>
          <w:b/>
          <w:color w:val="000000"/>
          <w:kern w:val="36"/>
          <w:szCs w:val="24"/>
          <w:lang w:eastAsia="ru-RU"/>
        </w:rPr>
        <w:t>ль занятии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. Освоить методику составления и анализа кормовых рационов для молодняка крупного рогатого скота при выращивании, </w:t>
      </w:r>
      <w:proofErr w:type="spellStart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доращивании</w:t>
      </w:r>
      <w:proofErr w:type="spellEnd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и откорме.</w:t>
      </w:r>
    </w:p>
    <w:p w14:paraId="3DDC7409" w14:textId="46E8999C" w:rsidR="00A952A8" w:rsidRDefault="00A952A8" w:rsidP="00A952A8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A952A8">
        <w:rPr>
          <w:rFonts w:eastAsia="Times New Roman" w:cs="Times New Roman"/>
          <w:b/>
          <w:color w:val="000000"/>
          <w:kern w:val="36"/>
          <w:szCs w:val="24"/>
          <w:lang w:eastAsia="ru-RU"/>
        </w:rPr>
        <w:t>Литература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: </w:t>
      </w:r>
      <w:proofErr w:type="spellStart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Трухачев</w:t>
      </w:r>
      <w:proofErr w:type="spellEnd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В.И. Кормление сельскохозяйственных животных на Северном Кавказе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В.И. </w:t>
      </w:r>
      <w:proofErr w:type="spellStart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Трухачев</w:t>
      </w:r>
      <w:proofErr w:type="spellEnd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, Н.З. Злыднев, А.И. </w:t>
      </w:r>
      <w:proofErr w:type="spellStart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Подколзин</w:t>
      </w:r>
      <w:proofErr w:type="spellEnd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Ставрополь: Издательство АГРУС Ставропольского гос. аграрного </w:t>
      </w:r>
      <w:proofErr w:type="spellStart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ун</w:t>
      </w:r>
      <w:proofErr w:type="spellEnd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-та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2016. с. 102-159; </w:t>
      </w:r>
      <w:proofErr w:type="spellStart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Макарцев</w:t>
      </w:r>
      <w:proofErr w:type="spellEnd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Н.Г. Кормление сельскохозяйственных животных. /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Н.Г. </w:t>
      </w:r>
      <w:proofErr w:type="spellStart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Макарцев</w:t>
      </w:r>
      <w:proofErr w:type="spellEnd"/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Калуга: Издательство «Ноосфера»,</w:t>
      </w:r>
      <w:r w:rsidR="00474F53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– </w:t>
      </w:r>
      <w:r w:rsidRPr="00A952A8">
        <w:rPr>
          <w:rFonts w:eastAsia="Times New Roman" w:cs="Times New Roman"/>
          <w:color w:val="000000"/>
          <w:kern w:val="36"/>
          <w:szCs w:val="24"/>
          <w:lang w:eastAsia="ru-RU"/>
        </w:rPr>
        <w:t>2012. с. 380-401.</w:t>
      </w:r>
    </w:p>
    <w:p w14:paraId="5E152CFF" w14:textId="77777777" w:rsidR="00A952A8" w:rsidRDefault="00A952A8" w:rsidP="00A952A8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6B2710B6" w14:textId="4041E88D" w:rsidR="00985629" w:rsidRDefault="00985629" w:rsidP="00985629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Задание 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6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: Определите норму и составьте рацион для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молодняка крупного рогатого скота на откорме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на зимний период.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Масса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бычка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250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кг, средний суточный прирост –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900 </w:t>
      </w:r>
      <w:r w:rsidRPr="00D56ED5">
        <w:rPr>
          <w:rFonts w:eastAsia="Times New Roman" w:cs="Times New Roman"/>
          <w:color w:val="000000"/>
          <w:kern w:val="36"/>
          <w:szCs w:val="24"/>
          <w:lang w:eastAsia="ru-RU"/>
        </w:rPr>
        <w:t>г.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Тип откорма – </w:t>
      </w:r>
      <w:r w:rsidR="00F014A5">
        <w:rPr>
          <w:rFonts w:eastAsia="Times New Roman" w:cs="Times New Roman"/>
          <w:color w:val="000000"/>
          <w:kern w:val="36"/>
          <w:szCs w:val="24"/>
          <w:lang w:eastAsia="ru-RU"/>
        </w:rPr>
        <w:t>силосно-сенажный.</w:t>
      </w:r>
    </w:p>
    <w:p w14:paraId="54B8FA4C" w14:textId="77777777" w:rsidR="00985629" w:rsidRDefault="00985629" w:rsidP="00985629">
      <w:pPr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При определении кормовой нормы и наличия питательных веществ в рационе необходимо учесть сухое вещество, ЭКЕ, обменную энергию, сырой и </w:t>
      </w:r>
      <w:proofErr w:type="spellStart"/>
      <w:r>
        <w:rPr>
          <w:rFonts w:eastAsia="Times New Roman" w:cs="Times New Roman"/>
          <w:color w:val="000000"/>
          <w:kern w:val="36"/>
          <w:szCs w:val="24"/>
          <w:lang w:eastAsia="ru-RU"/>
        </w:rPr>
        <w:t>переваримый</w:t>
      </w:r>
      <w:proofErr w:type="spellEnd"/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протеин, сахар, сырую клетчатку, кальций, фосфор, каротин. Корма подберите по собственному усмотрению. Анализ рациона произведите по следующим показателям:</w:t>
      </w:r>
    </w:p>
    <w:p w14:paraId="576709E7" w14:textId="77777777" w:rsidR="00985629" w:rsidRPr="008D12C1" w:rsidRDefault="00985629" w:rsidP="00985629">
      <w:pPr>
        <w:pStyle w:val="a3"/>
        <w:numPr>
          <w:ilvl w:val="0"/>
          <w:numId w:val="30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структура рациона,</w:t>
      </w:r>
    </w:p>
    <w:p w14:paraId="26F3CA05" w14:textId="77777777" w:rsidR="00985629" w:rsidRPr="008D12C1" w:rsidRDefault="00985629" w:rsidP="00985629">
      <w:pPr>
        <w:pStyle w:val="a3"/>
        <w:numPr>
          <w:ilvl w:val="0"/>
          <w:numId w:val="30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соотношение </w:t>
      </w:r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 :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Р,</w:t>
      </w:r>
    </w:p>
    <w:p w14:paraId="7199F941" w14:textId="77777777" w:rsidR="00985629" w:rsidRPr="008D12C1" w:rsidRDefault="00985629" w:rsidP="00985629">
      <w:pPr>
        <w:pStyle w:val="a3"/>
        <w:numPr>
          <w:ilvl w:val="0"/>
          <w:numId w:val="30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proofErr w:type="spellStart"/>
      <w:proofErr w:type="gramStart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сахаро</w:t>
      </w:r>
      <w:proofErr w:type="spell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-протеиновое</w:t>
      </w:r>
      <w:proofErr w:type="gramEnd"/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отношение,</w:t>
      </w:r>
    </w:p>
    <w:p w14:paraId="3AFC31D8" w14:textId="77777777" w:rsidR="00985629" w:rsidRPr="008D12C1" w:rsidRDefault="00985629" w:rsidP="00985629">
      <w:pPr>
        <w:pStyle w:val="a3"/>
        <w:numPr>
          <w:ilvl w:val="0"/>
          <w:numId w:val="30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содержание клетчатки в процентах к сухому веществу,</w:t>
      </w:r>
    </w:p>
    <w:p w14:paraId="7810EF6D" w14:textId="77777777" w:rsidR="00985629" w:rsidRPr="008D12C1" w:rsidRDefault="00985629" w:rsidP="00985629">
      <w:pPr>
        <w:pStyle w:val="a3"/>
        <w:numPr>
          <w:ilvl w:val="0"/>
          <w:numId w:val="30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протеина, приходящееся на 1 ЭКЕ</w:t>
      </w:r>
    </w:p>
    <w:p w14:paraId="3CBE1F22" w14:textId="77777777" w:rsidR="00985629" w:rsidRDefault="00985629" w:rsidP="00985629">
      <w:pPr>
        <w:pStyle w:val="a3"/>
        <w:numPr>
          <w:ilvl w:val="0"/>
          <w:numId w:val="30"/>
        </w:numPr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8D12C1">
        <w:rPr>
          <w:rFonts w:eastAsia="Times New Roman" w:cs="Times New Roman"/>
          <w:color w:val="000000"/>
          <w:kern w:val="36"/>
          <w:szCs w:val="24"/>
          <w:lang w:eastAsia="ru-RU"/>
        </w:rPr>
        <w:t>количество ЭКЕ в одном килограмме сухого вещества.</w:t>
      </w:r>
    </w:p>
    <w:p w14:paraId="64BD42FA" w14:textId="77777777" w:rsidR="00985629" w:rsidRDefault="00985629" w:rsidP="00985629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DA28B0">
        <w:rPr>
          <w:rFonts w:eastAsia="Times New Roman" w:cs="Times New Roman"/>
          <w:color w:val="000000"/>
          <w:kern w:val="36"/>
          <w:szCs w:val="24"/>
          <w:lang w:eastAsia="ru-RU"/>
        </w:rPr>
        <w:t>На основании анализа напишите выводы и предложения.</w:t>
      </w:r>
    </w:p>
    <w:p w14:paraId="3EEB7CFF" w14:textId="0F558B89" w:rsidR="00985629" w:rsidRDefault="00F014A5" w:rsidP="00A952A8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color w:val="000000"/>
          <w:kern w:val="36"/>
          <w:szCs w:val="24"/>
          <w:lang w:eastAsia="ru-RU"/>
        </w:rPr>
        <w:t>Задание 7. Используя результаты расчета рационов в заданиях 1-6, определите годовую потребность животноводческого предприятия в кормах на стойловый период содержания. Результаты оформите в виде таблицы.</w:t>
      </w:r>
    </w:p>
    <w:p w14:paraId="2C6DE777" w14:textId="61F01946" w:rsidR="00F014A5" w:rsidRPr="00F014A5" w:rsidRDefault="00F014A5" w:rsidP="00F014A5">
      <w:pPr>
        <w:keepNext/>
        <w:ind w:left="680" w:right="680"/>
        <w:jc w:val="center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 w:rsidRPr="00F014A5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 xml:space="preserve">Таблица. Расчет потребности в кормах </w:t>
      </w:r>
      <w:r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на зимнее-стойловый период для </w:t>
      </w:r>
      <w:r w:rsidRPr="00F014A5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животных, содержащихся на ферме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9"/>
        <w:gridCol w:w="1661"/>
        <w:gridCol w:w="1567"/>
        <w:gridCol w:w="855"/>
        <w:gridCol w:w="637"/>
        <w:gridCol w:w="729"/>
        <w:gridCol w:w="916"/>
        <w:gridCol w:w="780"/>
        <w:gridCol w:w="1128"/>
        <w:gridCol w:w="759"/>
      </w:tblGrid>
      <w:tr w:rsidR="00F014A5" w:rsidRPr="00F014A5" w14:paraId="72CB0A6D" w14:textId="77777777" w:rsidTr="00E82383">
        <w:trPr>
          <w:trHeight w:val="20"/>
          <w:tblHeader/>
        </w:trPr>
        <w:tc>
          <w:tcPr>
            <w:tcW w:w="1264" w:type="pct"/>
            <w:gridSpan w:val="2"/>
            <w:vMerge w:val="restart"/>
            <w:vAlign w:val="center"/>
          </w:tcPr>
          <w:p w14:paraId="6D555234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Показатели</w:t>
            </w:r>
          </w:p>
        </w:tc>
        <w:tc>
          <w:tcPr>
            <w:tcW w:w="2531" w:type="pct"/>
            <w:gridSpan w:val="5"/>
            <w:vAlign w:val="center"/>
          </w:tcPr>
          <w:p w14:paraId="7D3F7878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Половозрастные группы</w:t>
            </w:r>
          </w:p>
        </w:tc>
        <w:tc>
          <w:tcPr>
            <w:tcW w:w="341" w:type="pct"/>
            <w:vMerge w:val="restart"/>
            <w:vAlign w:val="center"/>
          </w:tcPr>
          <w:p w14:paraId="06FD7CDF" w14:textId="0D7E32FF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Итого, т</w:t>
            </w:r>
          </w:p>
        </w:tc>
        <w:tc>
          <w:tcPr>
            <w:tcW w:w="514" w:type="pct"/>
            <w:vMerge w:val="restart"/>
            <w:vAlign w:val="center"/>
          </w:tcPr>
          <w:p w14:paraId="45AC326E" w14:textId="1DE0BBF9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Страховой фонд 14%, т</w:t>
            </w:r>
          </w:p>
        </w:tc>
        <w:tc>
          <w:tcPr>
            <w:tcW w:w="350" w:type="pct"/>
            <w:vMerge w:val="restart"/>
            <w:vAlign w:val="center"/>
          </w:tcPr>
          <w:p w14:paraId="7A17815F" w14:textId="522674C1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 xml:space="preserve">Всего, </w:t>
            </w: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т</w:t>
            </w:r>
          </w:p>
        </w:tc>
      </w:tr>
      <w:tr w:rsidR="00F014A5" w:rsidRPr="00F014A5" w14:paraId="29E16AA3" w14:textId="77777777" w:rsidTr="00E82383">
        <w:trPr>
          <w:trHeight w:val="20"/>
          <w:tblHeader/>
        </w:trPr>
        <w:tc>
          <w:tcPr>
            <w:tcW w:w="1264" w:type="pct"/>
            <w:gridSpan w:val="2"/>
            <w:vMerge/>
            <w:vAlign w:val="center"/>
          </w:tcPr>
          <w:p w14:paraId="725BED9B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65" w:type="pct"/>
            <w:gridSpan w:val="2"/>
            <w:vAlign w:val="center"/>
          </w:tcPr>
          <w:p w14:paraId="4BB756CF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коровы</w:t>
            </w:r>
          </w:p>
        </w:tc>
        <w:tc>
          <w:tcPr>
            <w:tcW w:w="828" w:type="pct"/>
            <w:gridSpan w:val="2"/>
            <w:vAlign w:val="center"/>
          </w:tcPr>
          <w:p w14:paraId="538A14A5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телки</w:t>
            </w:r>
          </w:p>
        </w:tc>
        <w:tc>
          <w:tcPr>
            <w:tcW w:w="438" w:type="pct"/>
            <w:vMerge w:val="restart"/>
            <w:vAlign w:val="center"/>
          </w:tcPr>
          <w:p w14:paraId="7346E8C9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бычки на откорме</w:t>
            </w:r>
          </w:p>
        </w:tc>
        <w:tc>
          <w:tcPr>
            <w:tcW w:w="341" w:type="pct"/>
            <w:vMerge/>
            <w:vAlign w:val="center"/>
          </w:tcPr>
          <w:p w14:paraId="025D67FA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  <w:vMerge/>
            <w:vAlign w:val="center"/>
          </w:tcPr>
          <w:p w14:paraId="546A8629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  <w:vMerge/>
            <w:vAlign w:val="center"/>
          </w:tcPr>
          <w:p w14:paraId="15A9B069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705C6352" w14:textId="77777777" w:rsidTr="00E82383">
        <w:trPr>
          <w:trHeight w:val="20"/>
          <w:tblHeader/>
        </w:trPr>
        <w:tc>
          <w:tcPr>
            <w:tcW w:w="1264" w:type="pct"/>
            <w:gridSpan w:val="2"/>
            <w:vMerge/>
            <w:vAlign w:val="center"/>
          </w:tcPr>
          <w:p w14:paraId="47C4B56C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  <w:vAlign w:val="center"/>
          </w:tcPr>
          <w:p w14:paraId="6070D1A4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стельные сухостойные</w:t>
            </w:r>
          </w:p>
        </w:tc>
        <w:tc>
          <w:tcPr>
            <w:tcW w:w="389" w:type="pct"/>
            <w:vAlign w:val="center"/>
          </w:tcPr>
          <w:p w14:paraId="63275F83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дойные</w:t>
            </w:r>
          </w:p>
        </w:tc>
        <w:tc>
          <w:tcPr>
            <w:tcW w:w="390" w:type="pct"/>
            <w:vAlign w:val="center"/>
          </w:tcPr>
          <w:p w14:paraId="788803BF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до 6 мес.</w:t>
            </w:r>
          </w:p>
        </w:tc>
        <w:tc>
          <w:tcPr>
            <w:tcW w:w="438" w:type="pct"/>
            <w:vAlign w:val="center"/>
          </w:tcPr>
          <w:p w14:paraId="1504AA74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до 1 года</w:t>
            </w:r>
          </w:p>
        </w:tc>
        <w:tc>
          <w:tcPr>
            <w:tcW w:w="438" w:type="pct"/>
            <w:vMerge/>
            <w:vAlign w:val="center"/>
          </w:tcPr>
          <w:p w14:paraId="6F0BE58D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  <w:vMerge/>
            <w:vAlign w:val="center"/>
          </w:tcPr>
          <w:p w14:paraId="36724204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  <w:vMerge/>
            <w:vAlign w:val="center"/>
          </w:tcPr>
          <w:p w14:paraId="585B6D97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  <w:vMerge/>
            <w:vAlign w:val="center"/>
          </w:tcPr>
          <w:p w14:paraId="46882767" w14:textId="77777777" w:rsidR="00F014A5" w:rsidRPr="00F014A5" w:rsidRDefault="00F014A5" w:rsidP="00F014A5">
            <w:pPr>
              <w:keepNext/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44EE8CD4" w14:textId="77777777" w:rsidTr="00E82383">
        <w:trPr>
          <w:trHeight w:val="20"/>
        </w:trPr>
        <w:tc>
          <w:tcPr>
            <w:tcW w:w="1264" w:type="pct"/>
            <w:gridSpan w:val="2"/>
          </w:tcPr>
          <w:p w14:paraId="235B36E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Количество животных</w:t>
            </w:r>
          </w:p>
        </w:tc>
        <w:tc>
          <w:tcPr>
            <w:tcW w:w="876" w:type="pct"/>
          </w:tcPr>
          <w:p w14:paraId="7D551367" w14:textId="5E1217AC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ru-RU"/>
              </w:rPr>
              <w:t>410</w:t>
            </w:r>
          </w:p>
        </w:tc>
        <w:tc>
          <w:tcPr>
            <w:tcW w:w="389" w:type="pct"/>
          </w:tcPr>
          <w:p w14:paraId="43D64310" w14:textId="7722FC25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ru-RU"/>
              </w:rPr>
              <w:t>410</w:t>
            </w:r>
          </w:p>
        </w:tc>
        <w:tc>
          <w:tcPr>
            <w:tcW w:w="390" w:type="pct"/>
          </w:tcPr>
          <w:p w14:paraId="0DD7A557" w14:textId="14300F68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ru-RU"/>
              </w:rPr>
              <w:t>390</w:t>
            </w:r>
          </w:p>
        </w:tc>
        <w:tc>
          <w:tcPr>
            <w:tcW w:w="438" w:type="pct"/>
          </w:tcPr>
          <w:p w14:paraId="24EEBCFE" w14:textId="12CBB4EB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ru-RU"/>
              </w:rPr>
              <w:t>370</w:t>
            </w:r>
          </w:p>
        </w:tc>
        <w:tc>
          <w:tcPr>
            <w:tcW w:w="438" w:type="pct"/>
          </w:tcPr>
          <w:p w14:paraId="75D53390" w14:textId="2BE84E53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ru-RU"/>
              </w:rPr>
              <w:t>400</w:t>
            </w:r>
          </w:p>
        </w:tc>
        <w:tc>
          <w:tcPr>
            <w:tcW w:w="341" w:type="pct"/>
          </w:tcPr>
          <w:p w14:paraId="0F280C9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0E78625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3B624B4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5BD49D5D" w14:textId="77777777" w:rsidTr="00E82383">
        <w:trPr>
          <w:trHeight w:val="20"/>
        </w:trPr>
        <w:tc>
          <w:tcPr>
            <w:tcW w:w="1264" w:type="pct"/>
            <w:gridSpan w:val="2"/>
          </w:tcPr>
          <w:p w14:paraId="0E9D7709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 xml:space="preserve">Продолжительность периода, </w:t>
            </w:r>
            <w:proofErr w:type="spellStart"/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дн</w:t>
            </w:r>
            <w:proofErr w:type="spellEnd"/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876" w:type="pct"/>
            <w:vAlign w:val="center"/>
          </w:tcPr>
          <w:p w14:paraId="49EC5BD3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180</w:t>
            </w:r>
          </w:p>
        </w:tc>
        <w:tc>
          <w:tcPr>
            <w:tcW w:w="389" w:type="pct"/>
            <w:vAlign w:val="center"/>
          </w:tcPr>
          <w:p w14:paraId="0B8B9967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180</w:t>
            </w:r>
          </w:p>
        </w:tc>
        <w:tc>
          <w:tcPr>
            <w:tcW w:w="390" w:type="pct"/>
            <w:vAlign w:val="center"/>
          </w:tcPr>
          <w:p w14:paraId="0588BF8A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–</w:t>
            </w:r>
          </w:p>
        </w:tc>
        <w:tc>
          <w:tcPr>
            <w:tcW w:w="438" w:type="pct"/>
            <w:vAlign w:val="center"/>
          </w:tcPr>
          <w:p w14:paraId="6A28D0AB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180</w:t>
            </w:r>
          </w:p>
        </w:tc>
        <w:tc>
          <w:tcPr>
            <w:tcW w:w="438" w:type="pct"/>
            <w:vAlign w:val="center"/>
          </w:tcPr>
          <w:p w14:paraId="3ADA3186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180</w:t>
            </w:r>
          </w:p>
        </w:tc>
        <w:tc>
          <w:tcPr>
            <w:tcW w:w="341" w:type="pct"/>
          </w:tcPr>
          <w:p w14:paraId="5FAAAFC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3225634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bookmarkStart w:id="0" w:name="_GoBack"/>
            <w:bookmarkEnd w:id="0"/>
          </w:p>
        </w:tc>
        <w:tc>
          <w:tcPr>
            <w:tcW w:w="350" w:type="pct"/>
          </w:tcPr>
          <w:p w14:paraId="5F5F087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7E35882A" w14:textId="77777777" w:rsidTr="00E82383">
        <w:trPr>
          <w:trHeight w:val="20"/>
        </w:trPr>
        <w:tc>
          <w:tcPr>
            <w:tcW w:w="1264" w:type="pct"/>
            <w:gridSpan w:val="2"/>
          </w:tcPr>
          <w:p w14:paraId="06A5D45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 xml:space="preserve">Количество </w:t>
            </w:r>
            <w:proofErr w:type="spellStart"/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кормодней</w:t>
            </w:r>
            <w:proofErr w:type="spellEnd"/>
          </w:p>
        </w:tc>
        <w:tc>
          <w:tcPr>
            <w:tcW w:w="876" w:type="pct"/>
          </w:tcPr>
          <w:p w14:paraId="22D032D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283A8FF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69B28D6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01E6FCD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157D75F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0923DD6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3FF274C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537658B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28E5A57A" w14:textId="77777777" w:rsidTr="00E82383">
        <w:trPr>
          <w:trHeight w:val="20"/>
        </w:trPr>
        <w:tc>
          <w:tcPr>
            <w:tcW w:w="339" w:type="pct"/>
            <w:vMerge w:val="restart"/>
            <w:textDirection w:val="btLr"/>
            <w:vAlign w:val="center"/>
          </w:tcPr>
          <w:p w14:paraId="66B5BBDA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Грубые</w:t>
            </w:r>
          </w:p>
        </w:tc>
        <w:tc>
          <w:tcPr>
            <w:tcW w:w="925" w:type="pct"/>
          </w:tcPr>
          <w:p w14:paraId="64F4792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11D7C62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1DD96D8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394AD59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06EFDE2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B29C2F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4C29B7A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777667E9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147D605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1B1EFD77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0D09F1D2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518EB71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6B13CBB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717B392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1F4D130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AE0608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CE47C4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24808A3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7243DC7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306E863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162F5840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0EEE74C8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6D02D91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21506A8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2512B49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59A7345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7E8FB08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97399A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12DABCD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6C8B52C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37F391D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238CA976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315952FD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4AD16F2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5FA3052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0C0AD53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16A32DA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0D1A09E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AFA8DE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3923A0F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26E3758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7F20ACA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418542DC" w14:textId="77777777" w:rsidTr="00E82383">
        <w:trPr>
          <w:trHeight w:val="20"/>
        </w:trPr>
        <w:tc>
          <w:tcPr>
            <w:tcW w:w="339" w:type="pct"/>
            <w:vMerge w:val="restart"/>
            <w:textDirection w:val="btLr"/>
            <w:vAlign w:val="center"/>
          </w:tcPr>
          <w:p w14:paraId="664DD43B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Сочные</w:t>
            </w:r>
          </w:p>
        </w:tc>
        <w:tc>
          <w:tcPr>
            <w:tcW w:w="925" w:type="pct"/>
          </w:tcPr>
          <w:p w14:paraId="52D3B66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1F092E2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3E3CC33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3C19290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2C47156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E0C1A6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715DDE6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3929C7F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12EA4C7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0533172A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3062B788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5627AC6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4B0ED18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1287F7A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0534F84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C253BC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1B73B49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40E3B02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79EA14A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2426F28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26663AD0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140C4BE0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36C78AE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202847B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4453E6C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61C891E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692BE5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269DAF0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0A50970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50BFC30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67AB018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5A9EB6F9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3AEAFBD4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63CBCBA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1C51BFF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073EDDF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11D7430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0A3215C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E7AC87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07694E2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6DE80E99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7A84FB0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77D57DF6" w14:textId="77777777" w:rsidTr="00E82383">
        <w:trPr>
          <w:trHeight w:val="20"/>
        </w:trPr>
        <w:tc>
          <w:tcPr>
            <w:tcW w:w="339" w:type="pct"/>
            <w:vMerge w:val="restart"/>
            <w:textDirection w:val="btLr"/>
            <w:vAlign w:val="center"/>
          </w:tcPr>
          <w:p w14:paraId="15DE454D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Концентрированные</w:t>
            </w:r>
          </w:p>
        </w:tc>
        <w:tc>
          <w:tcPr>
            <w:tcW w:w="925" w:type="pct"/>
          </w:tcPr>
          <w:p w14:paraId="0B15627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4E6EE0E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0EB77CF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304241F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78EA3F1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4D83D17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55088AC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43C1542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6AC738A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1FED37BD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544E4D2A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5AF3156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3A8905C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35AEA83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0877029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8AA594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1A30DD0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5F9B36C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6091016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35EEA99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729D0DA5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6A800960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4CF49F29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5F8AC85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6A340F9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6A46DBD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B6D761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715925A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04065FD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0396C15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498446C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177479CC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0E2177B8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34FA7C3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087C814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2B777FB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226A846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B66AB8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CD0204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37733EE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5B40E81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6415128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35EA73F8" w14:textId="77777777" w:rsidTr="00E82383">
        <w:trPr>
          <w:trHeight w:val="20"/>
        </w:trPr>
        <w:tc>
          <w:tcPr>
            <w:tcW w:w="339" w:type="pct"/>
            <w:vMerge w:val="restart"/>
            <w:textDirection w:val="btLr"/>
            <w:vAlign w:val="center"/>
          </w:tcPr>
          <w:p w14:paraId="6A7135CA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КЖП</w:t>
            </w:r>
          </w:p>
        </w:tc>
        <w:tc>
          <w:tcPr>
            <w:tcW w:w="925" w:type="pct"/>
          </w:tcPr>
          <w:p w14:paraId="1429667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134BD1A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5EB6838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1AE1A58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D989FD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4339970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13630AA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599BB9B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462FE17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465559D6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7E6FB8B9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1F0E83E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0AE7D22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7A76A8D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3539200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B8F264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DBC5B4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6E071C7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21DCFC4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35C7A01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70CFF9D8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53644B85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49B212E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4F8CA6E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61EBA41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2803CF3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531534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4054FD59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1788136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5A5D289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42EBF2D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0F9AAD32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75B0C834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19FD731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2B35317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32B7829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4519A4F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03DA3D8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675F99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56F5087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1153C68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55F4137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371201B2" w14:textId="77777777" w:rsidTr="00E82383">
        <w:trPr>
          <w:trHeight w:val="20"/>
        </w:trPr>
        <w:tc>
          <w:tcPr>
            <w:tcW w:w="339" w:type="pct"/>
            <w:vMerge w:val="restart"/>
            <w:textDirection w:val="btLr"/>
            <w:vAlign w:val="center"/>
          </w:tcPr>
          <w:p w14:paraId="3BF31428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Отходы производств</w:t>
            </w:r>
          </w:p>
        </w:tc>
        <w:tc>
          <w:tcPr>
            <w:tcW w:w="925" w:type="pct"/>
          </w:tcPr>
          <w:p w14:paraId="775916D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2FCD83C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7A445A8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2B52D27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2360701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45B9659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747C45D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5E91764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0D7405D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6C821A6B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48D7E0A8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1CD2627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4E17B25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7E208D69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41DDF9F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7BCC610F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AB469D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264D64C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0220E47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42E87FF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36AECAD2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563C7D18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6997F63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05CE209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4FC4C43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4AA8C59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47B096C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C96471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0C31E03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7072C9C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7EB3116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71CFF7E9" w14:textId="77777777" w:rsidTr="00E82383">
        <w:trPr>
          <w:trHeight w:val="20"/>
        </w:trPr>
        <w:tc>
          <w:tcPr>
            <w:tcW w:w="339" w:type="pct"/>
            <w:vMerge/>
            <w:textDirection w:val="btLr"/>
            <w:vAlign w:val="center"/>
          </w:tcPr>
          <w:p w14:paraId="6AA7BB9E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3FD59AB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009DB4D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3D2FDC8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702BC58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A4621A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4F864B3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6DFFD89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0B2401E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7F68C81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60A0DE37" w14:textId="77777777" w:rsidTr="00E82383">
        <w:trPr>
          <w:trHeight w:val="20"/>
        </w:trPr>
        <w:tc>
          <w:tcPr>
            <w:tcW w:w="339" w:type="pct"/>
            <w:vMerge w:val="restart"/>
            <w:textDirection w:val="btLr"/>
            <w:vAlign w:val="center"/>
          </w:tcPr>
          <w:p w14:paraId="52668746" w14:textId="77777777" w:rsidR="00F014A5" w:rsidRPr="00F014A5" w:rsidRDefault="00F014A5" w:rsidP="00F014A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  <w:r w:rsidRPr="00F014A5">
              <w:rPr>
                <w:rFonts w:cs="Times New Roman"/>
                <w:color w:val="000000"/>
                <w:sz w:val="20"/>
                <w:szCs w:val="20"/>
                <w:lang w:bidi="ru-RU"/>
              </w:rPr>
              <w:t>Мин. корма</w:t>
            </w:r>
          </w:p>
        </w:tc>
        <w:tc>
          <w:tcPr>
            <w:tcW w:w="925" w:type="pct"/>
          </w:tcPr>
          <w:p w14:paraId="42607C58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0A8F15B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2E41980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2571158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7E531070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3AA8E5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5122E6E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4300590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7F64FF3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72181F76" w14:textId="77777777" w:rsidTr="00E82383">
        <w:trPr>
          <w:trHeight w:val="20"/>
        </w:trPr>
        <w:tc>
          <w:tcPr>
            <w:tcW w:w="339" w:type="pct"/>
            <w:vMerge/>
          </w:tcPr>
          <w:p w14:paraId="1679C50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5887E68B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70A4564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6B8E142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44A8889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108BFF8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65D6207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62A7D02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5AE8D24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30D83939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2377A4A5" w14:textId="77777777" w:rsidTr="00E82383">
        <w:trPr>
          <w:trHeight w:val="20"/>
        </w:trPr>
        <w:tc>
          <w:tcPr>
            <w:tcW w:w="339" w:type="pct"/>
            <w:vMerge/>
          </w:tcPr>
          <w:p w14:paraId="227BF751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08CBA53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078EBB3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09B15E0A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7471616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3CB36A7D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4A0919CC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5A2F7F8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6B3C1E6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7C6756B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014A5" w:rsidRPr="00F014A5" w14:paraId="39D08F0F" w14:textId="77777777" w:rsidTr="00E82383">
        <w:trPr>
          <w:trHeight w:val="20"/>
        </w:trPr>
        <w:tc>
          <w:tcPr>
            <w:tcW w:w="339" w:type="pct"/>
            <w:vMerge/>
          </w:tcPr>
          <w:p w14:paraId="3FF41DE4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5" w:type="pct"/>
          </w:tcPr>
          <w:p w14:paraId="132B866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6" w:type="pct"/>
          </w:tcPr>
          <w:p w14:paraId="07CFD75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9" w:type="pct"/>
          </w:tcPr>
          <w:p w14:paraId="4B84E7BE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" w:type="pct"/>
          </w:tcPr>
          <w:p w14:paraId="44BB3446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CD12982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8" w:type="pct"/>
          </w:tcPr>
          <w:p w14:paraId="5F32566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1" w:type="pct"/>
          </w:tcPr>
          <w:p w14:paraId="2928FEF7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4" w:type="pct"/>
          </w:tcPr>
          <w:p w14:paraId="24CA0BE5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0" w:type="pct"/>
          </w:tcPr>
          <w:p w14:paraId="76371293" w14:textId="77777777" w:rsidR="00F014A5" w:rsidRPr="00F014A5" w:rsidRDefault="00F014A5" w:rsidP="00F014A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14:paraId="0B911FD0" w14:textId="77777777" w:rsidR="00F014A5" w:rsidRDefault="00F014A5" w:rsidP="00F014A5">
      <w:pPr>
        <w:tabs>
          <w:tab w:val="left" w:pos="993"/>
        </w:tabs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24ACFE4D" w14:textId="0B4D83CA" w:rsidR="00C215E0" w:rsidRPr="00D56ED5" w:rsidRDefault="00C215E0" w:rsidP="00D56ED5">
      <w:pPr>
        <w:keepNext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D56ED5">
        <w:rPr>
          <w:rFonts w:eastAsia="Times New Roman" w:cs="Times New Roman"/>
          <w:b/>
          <w:color w:val="000000"/>
          <w:kern w:val="36"/>
          <w:szCs w:val="24"/>
          <w:lang w:eastAsia="ru-RU"/>
        </w:rPr>
        <w:t>Вопросы к коллоквиуму по кормлению крупного рогатого скота</w:t>
      </w:r>
    </w:p>
    <w:p w14:paraId="1BA4A3F8" w14:textId="77777777" w:rsidR="00C215E0" w:rsidRPr="00C215E0" w:rsidRDefault="00C215E0" w:rsidP="00D56ED5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Дайте определение понятия «потребность животного в питательных веществах». Из чего складывается общая потребность животного в энергии и отдельных питательных веществах? </w:t>
      </w:r>
    </w:p>
    <w:p w14:paraId="16332C53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Как влияет концентрация обменной энергии в сухом веществе рациона на эффективность ее использования для поддержания жизни животного, для прироста тела и для лактации?</w:t>
      </w:r>
    </w:p>
    <w:p w14:paraId="44382DB7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Какие надо учитывать показатели при расчете потребности животных в энергии на поддержание жизни, прирост массы тела, беременность и лактацию?</w:t>
      </w:r>
    </w:p>
    <w:p w14:paraId="3A3E9CD9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Какие особенности надо учитывать при расчете затрат энергии на синтез молока у коров при положительном, отрицательном и нулевом балансе энергии в организме?</w:t>
      </w:r>
    </w:p>
    <w:p w14:paraId="0F1402BB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основные факторы полноценного кормления крупного рогатого скота.</w:t>
      </w:r>
    </w:p>
    <w:p w14:paraId="0DB987DE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Какие основные элементы составляют систему нормированного кормления животных? Детализированные нормы кормления сельскохозяйственных животных и их сущность.</w:t>
      </w:r>
    </w:p>
    <w:p w14:paraId="219E1183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Дайте определение понятий о рационе, структуре рациона и типе кормления животных. Классификация типов кормления животных.</w:t>
      </w:r>
    </w:p>
    <w:p w14:paraId="48129B77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показатели, по которым балансируют рационы кормления для разных видов и половозрастных групп животных. Требования к сбалансированности рационов.</w:t>
      </w:r>
    </w:p>
    <w:p w14:paraId="0CE30C02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Какие методы контроля полноценности кормления применяются к разным видам и возрастным группам сельскохозяйственных животных?</w:t>
      </w:r>
    </w:p>
    <w:p w14:paraId="7D507227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 изменяется характер кормления коров по мере увеличения срока их стельности? Какие применяют меры для успешного запуска дойных коров?</w:t>
      </w:r>
    </w:p>
    <w:p w14:paraId="123842AC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Уровень кормления стельных коров в начале, середине и конце сухостойного периода. Влияние резервов питательных веществ в организме на жизненность телят, продуктивность и здоровье коров.</w:t>
      </w:r>
    </w:p>
    <w:p w14:paraId="136287BF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От чего зависит потребность стельных сухостойных коров и нетелей в энергии и питательных веществах?</w:t>
      </w:r>
    </w:p>
    <w:p w14:paraId="45FE53E6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lastRenderedPageBreak/>
        <w:t>Тип и техника кормления сухостойных коров и нетелей. Контроль полноценности кормления.</w:t>
      </w:r>
    </w:p>
    <w:p w14:paraId="48E56A28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 какие периоды подразделяется лактационная деятельность коровы? В чем заключается сущность регуляции лактации? Состав молока в сравнении с плазмой крови.</w:t>
      </w:r>
    </w:p>
    <w:p w14:paraId="242664F0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От чего зависит потребность </w:t>
      </w:r>
      <w:proofErr w:type="spellStart"/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лактирующих</w:t>
      </w:r>
      <w:proofErr w:type="spellEnd"/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коров в питательных веществах? Назовите нормы потребности коров в энергии, протеине, минеральных веществах и витаминах.</w:t>
      </w:r>
    </w:p>
    <w:p w14:paraId="6FFB0DF2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основные источники энергии для жвачных животных и кормовые факторы повышения эффективности использования энергии рациона высокопродуктивными коровами.</w:t>
      </w:r>
    </w:p>
    <w:p w14:paraId="0D52F70D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Какое соотношение в рационах для жвачных животных небелковых и белковых азотистых веществ? Назовите содержание в рационе для высокопродуктивных коров труднорастворимых фракций протеина.</w:t>
      </w:r>
    </w:p>
    <w:p w14:paraId="42DC6432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Каково значение разных кормов для молочных коров? Соотношение различных видов кормов в рационах для коров в разные периоды лактации. Подготовка кормов и техника кормления коров.</w:t>
      </w:r>
    </w:p>
    <w:p w14:paraId="1BFCAE07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Какие показатели питательности и в какой последовательности необходимо учитывать при балансировании рационов для молочных коров?</w:t>
      </w:r>
    </w:p>
    <w:p w14:paraId="47AD108B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Организация нормированного кормления молочного скота в условиях крупных комплексов в зависимости от технологии содержания коров.</w:t>
      </w:r>
    </w:p>
    <w:p w14:paraId="556081B5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Организация кормления коров в пастбищный период. Особенности кормления коров в весенний и осенний переходные периоды.</w:t>
      </w:r>
    </w:p>
    <w:p w14:paraId="725CD517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Что подразумевается под раздоем коров и первотелок? Какие применяются меры при раздое; период раздоя коров и первотелок.</w:t>
      </w:r>
    </w:p>
    <w:p w14:paraId="6E67D97A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Влияние кормления на качество молока. </w:t>
      </w:r>
    </w:p>
    <w:p w14:paraId="210EFC8E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От чего зависит потребность племенных быков в энергии и питательных веществах? Нормы потребности быков-производителей в энергии, протеине, минеральных веществах и витаминах.</w:t>
      </w:r>
    </w:p>
    <w:p w14:paraId="56FBA854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Как влияет недокорм и перекорм на воспроизводительные способности быков-производителей? По каким элементам надо особенно тщательно балансировать рационы кормления быков?</w:t>
      </w:r>
    </w:p>
    <w:p w14:paraId="0F758911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Техника и режим кормления быков-производителей. Контроль полноценности кормления быков.</w:t>
      </w:r>
    </w:p>
    <w:p w14:paraId="2B180FE4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lastRenderedPageBreak/>
        <w:t>Какие биологические особенности развития ремонтного молодняка надо учитывать в различные возрастные периоды? Планы роста телочек молочных пород и племенных бычков.</w:t>
      </w:r>
    </w:p>
    <w:p w14:paraId="552678F1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Нормы потребности ремонтного молодняка в энергии, протеине, углеводах (клетчатка, сахар, крахмал), минеральных веществах и витаминах и их изменения в связи с возрастом.</w:t>
      </w:r>
    </w:p>
    <w:p w14:paraId="3FFA8A98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Особенности кормления телят в первые часы и дни после рождения. Питательные свойства молозива и его значение в приобретении новорожденными телятами пассивного иммунитета.</w:t>
      </w:r>
    </w:p>
    <w:p w14:paraId="09A3C948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Схемы кормления и техника выращивания телят в первые 6 месяцев жизни. Нормы расхода цельного, обезжиренного молока и концентратов.</w:t>
      </w:r>
    </w:p>
    <w:p w14:paraId="6B6D7D62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Особенности кормления ремонтного молодняка в </w:t>
      </w:r>
      <w:proofErr w:type="spellStart"/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послемолочный</w:t>
      </w:r>
      <w:proofErr w:type="spellEnd"/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период и в более старшем возрасте. Силосный, сенажный и комбинированный типы кормления молодняка, уровень концентратов в рационах.</w:t>
      </w:r>
    </w:p>
    <w:p w14:paraId="62701B93" w14:textId="77777777" w:rsidR="00C215E0" w:rsidRPr="00C215E0" w:rsidRDefault="00C215E0" w:rsidP="00C215E0">
      <w:pPr>
        <w:numPr>
          <w:ilvl w:val="0"/>
          <w:numId w:val="20"/>
        </w:numPr>
        <w:ind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C215E0">
        <w:rPr>
          <w:rFonts w:eastAsia="Times New Roman" w:cs="Times New Roman"/>
          <w:color w:val="000000"/>
          <w:kern w:val="36"/>
          <w:szCs w:val="24"/>
          <w:lang w:eastAsia="ru-RU"/>
        </w:rPr>
        <w:t>Назовите факторы, определяющие нормы потребности откармливаемого молодняка в энергии, питательных и биологически активных веществах.</w:t>
      </w:r>
    </w:p>
    <w:p w14:paraId="60610A1B" w14:textId="77777777" w:rsidR="00C215E0" w:rsidRDefault="00C215E0" w:rsidP="006131A3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5F072F6B" w14:textId="2FD5FEB1" w:rsidR="006131A3" w:rsidRDefault="006131A3" w:rsidP="00021943">
      <w:pPr>
        <w:keepNext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Список литературы для самостоятельного изучения по теме «</w:t>
      </w:r>
      <w:r w:rsidR="00C215E0" w:rsidRPr="00C215E0">
        <w:rPr>
          <w:rFonts w:eastAsia="Times New Roman" w:cs="Times New Roman"/>
          <w:b/>
          <w:color w:val="000000"/>
          <w:kern w:val="36"/>
          <w:szCs w:val="24"/>
          <w:lang w:eastAsia="ru-RU"/>
        </w:rPr>
        <w:t>Научные основы полноценного кормления с.-х. животных. Кормление коров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578A666E" w14:textId="77777777" w:rsidR="00584C55" w:rsidRDefault="00584C55" w:rsidP="00584C55">
      <w:pPr>
        <w:pStyle w:val="a3"/>
        <w:numPr>
          <w:ilvl w:val="0"/>
          <w:numId w:val="19"/>
        </w:numPr>
        <w:ind w:left="0" w:firstLine="284"/>
        <w:jc w:val="both"/>
        <w:rPr>
          <w:rFonts w:cs="Times New Roman"/>
          <w:szCs w:val="24"/>
        </w:rPr>
      </w:pPr>
      <w:proofErr w:type="spellStart"/>
      <w:r w:rsidRPr="00584C55">
        <w:rPr>
          <w:rFonts w:cs="Times New Roman"/>
          <w:szCs w:val="24"/>
        </w:rPr>
        <w:t>Трухачев</w:t>
      </w:r>
      <w:proofErr w:type="spellEnd"/>
      <w:r w:rsidRPr="00584C55">
        <w:rPr>
          <w:rFonts w:cs="Times New Roman"/>
          <w:szCs w:val="24"/>
        </w:rPr>
        <w:t xml:space="preserve"> В.И. Кормление сельскохозяйственных животных на Северном Кавказе / В.И. </w:t>
      </w:r>
      <w:proofErr w:type="spellStart"/>
      <w:r w:rsidRPr="00584C55">
        <w:rPr>
          <w:rFonts w:cs="Times New Roman"/>
          <w:szCs w:val="24"/>
        </w:rPr>
        <w:t>Трухачев</w:t>
      </w:r>
      <w:proofErr w:type="spellEnd"/>
      <w:r w:rsidRPr="00584C55">
        <w:rPr>
          <w:rFonts w:cs="Times New Roman"/>
          <w:szCs w:val="24"/>
        </w:rPr>
        <w:t xml:space="preserve">, Н.З. Злыднев, А.И. </w:t>
      </w:r>
      <w:proofErr w:type="spellStart"/>
      <w:r w:rsidRPr="00584C55">
        <w:rPr>
          <w:rFonts w:cs="Times New Roman"/>
          <w:szCs w:val="24"/>
        </w:rPr>
        <w:t>Подколзин</w:t>
      </w:r>
      <w:proofErr w:type="spellEnd"/>
      <w:r w:rsidRPr="00584C55">
        <w:rPr>
          <w:rFonts w:cs="Times New Roman"/>
          <w:szCs w:val="24"/>
        </w:rPr>
        <w:t>. – Ставрополь: Издательство АГРУС Ставропольского гос. аг</w:t>
      </w:r>
      <w:r>
        <w:rPr>
          <w:rFonts w:cs="Times New Roman"/>
          <w:szCs w:val="24"/>
        </w:rPr>
        <w:t xml:space="preserve">рарного </w:t>
      </w:r>
      <w:proofErr w:type="spellStart"/>
      <w:proofErr w:type="gramStart"/>
      <w:r>
        <w:rPr>
          <w:rFonts w:cs="Times New Roman"/>
          <w:szCs w:val="24"/>
        </w:rPr>
        <w:t>ун</w:t>
      </w:r>
      <w:proofErr w:type="spellEnd"/>
      <w:r>
        <w:rPr>
          <w:rFonts w:cs="Times New Roman"/>
          <w:szCs w:val="24"/>
        </w:rPr>
        <w:t>.-</w:t>
      </w:r>
      <w:proofErr w:type="gramEnd"/>
      <w:r>
        <w:rPr>
          <w:rFonts w:cs="Times New Roman"/>
          <w:szCs w:val="24"/>
        </w:rPr>
        <w:t>та, 2016. с. 48-55;</w:t>
      </w:r>
    </w:p>
    <w:p w14:paraId="00E6D048" w14:textId="6798C3A3" w:rsidR="006131A3" w:rsidRDefault="00584C55" w:rsidP="00584C55">
      <w:pPr>
        <w:pStyle w:val="a3"/>
        <w:numPr>
          <w:ilvl w:val="0"/>
          <w:numId w:val="19"/>
        </w:numPr>
        <w:ind w:left="0" w:firstLine="284"/>
        <w:jc w:val="both"/>
        <w:rPr>
          <w:rFonts w:cs="Times New Roman"/>
          <w:szCs w:val="24"/>
        </w:rPr>
      </w:pPr>
      <w:proofErr w:type="spellStart"/>
      <w:r w:rsidRPr="00584C55">
        <w:rPr>
          <w:rFonts w:cs="Times New Roman"/>
          <w:szCs w:val="24"/>
        </w:rPr>
        <w:t>Макарцев</w:t>
      </w:r>
      <w:proofErr w:type="spellEnd"/>
      <w:r w:rsidRPr="00584C55">
        <w:rPr>
          <w:rFonts w:cs="Times New Roman"/>
          <w:szCs w:val="24"/>
        </w:rPr>
        <w:t xml:space="preserve"> Н.Г. Кормление сельскохозяйственных животных / Н.Г. </w:t>
      </w:r>
      <w:proofErr w:type="spellStart"/>
      <w:r w:rsidRPr="00584C55">
        <w:rPr>
          <w:rFonts w:cs="Times New Roman"/>
          <w:szCs w:val="24"/>
        </w:rPr>
        <w:t>Макарцев</w:t>
      </w:r>
      <w:proofErr w:type="spellEnd"/>
      <w:r w:rsidRPr="00584C55">
        <w:rPr>
          <w:rFonts w:cs="Times New Roman"/>
          <w:szCs w:val="24"/>
        </w:rPr>
        <w:t>. – Калуга: Издательст</w:t>
      </w:r>
      <w:r>
        <w:rPr>
          <w:rFonts w:cs="Times New Roman"/>
          <w:szCs w:val="24"/>
        </w:rPr>
        <w:t>во «Ноосфера», 2012. с. 334-372.</w:t>
      </w:r>
    </w:p>
    <w:p w14:paraId="4B3D553C" w14:textId="00010FBE" w:rsidR="00584C55" w:rsidRDefault="00584C55" w:rsidP="00584C55">
      <w:pPr>
        <w:pStyle w:val="a3"/>
        <w:numPr>
          <w:ilvl w:val="0"/>
          <w:numId w:val="19"/>
        </w:numPr>
        <w:ind w:left="0" w:firstLine="284"/>
        <w:jc w:val="both"/>
        <w:rPr>
          <w:rFonts w:cs="Times New Roman"/>
          <w:szCs w:val="24"/>
        </w:rPr>
      </w:pPr>
      <w:r w:rsidRPr="001E335A">
        <w:rPr>
          <w:szCs w:val="24"/>
        </w:rPr>
        <w:t>Рядчиков В.Г. Основы питания и кормления сельскохозяйственных животных /</w:t>
      </w:r>
      <w:r>
        <w:rPr>
          <w:szCs w:val="24"/>
        </w:rPr>
        <w:t xml:space="preserve"> </w:t>
      </w:r>
      <w:r w:rsidRPr="001E335A">
        <w:rPr>
          <w:szCs w:val="24"/>
        </w:rPr>
        <w:t xml:space="preserve">В.Г. Рядчиков. </w:t>
      </w:r>
      <w:r>
        <w:rPr>
          <w:szCs w:val="24"/>
        </w:rPr>
        <w:t xml:space="preserve">– </w:t>
      </w:r>
      <w:r w:rsidRPr="001E335A">
        <w:rPr>
          <w:szCs w:val="24"/>
        </w:rPr>
        <w:t>СПб: Издательство «Лань»,</w:t>
      </w:r>
      <w:r>
        <w:rPr>
          <w:szCs w:val="24"/>
        </w:rPr>
        <w:t xml:space="preserve"> </w:t>
      </w:r>
      <w:r w:rsidRPr="001E335A">
        <w:rPr>
          <w:szCs w:val="24"/>
        </w:rPr>
        <w:t>2015. с.</w:t>
      </w:r>
      <w:r>
        <w:rPr>
          <w:szCs w:val="24"/>
        </w:rPr>
        <w:t> </w:t>
      </w:r>
      <w:r w:rsidRPr="001E335A">
        <w:rPr>
          <w:szCs w:val="24"/>
        </w:rPr>
        <w:t>309-325.</w:t>
      </w:r>
    </w:p>
    <w:sectPr w:rsidR="00584C55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E1F8A" w14:textId="77777777" w:rsidR="006D3F33" w:rsidRDefault="006D3F33" w:rsidP="008B6D7C">
      <w:pPr>
        <w:spacing w:line="240" w:lineRule="auto"/>
      </w:pPr>
      <w:r>
        <w:separator/>
      </w:r>
    </w:p>
  </w:endnote>
  <w:endnote w:type="continuationSeparator" w:id="0">
    <w:p w14:paraId="0DBC1331" w14:textId="77777777" w:rsidR="006D3F33" w:rsidRDefault="006D3F33" w:rsidP="008B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5A1CFD4A" w:rsidR="00AD46B5" w:rsidRDefault="00BB03E6" w:rsidP="00C215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A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DCA7E" w14:textId="77777777" w:rsidR="006D3F33" w:rsidRDefault="006D3F33" w:rsidP="008B6D7C">
      <w:pPr>
        <w:spacing w:line="240" w:lineRule="auto"/>
      </w:pPr>
      <w:r>
        <w:separator/>
      </w:r>
    </w:p>
  </w:footnote>
  <w:footnote w:type="continuationSeparator" w:id="0">
    <w:p w14:paraId="79733293" w14:textId="77777777" w:rsidR="006D3F33" w:rsidRDefault="006D3F33" w:rsidP="008B6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C106C"/>
    <w:multiLevelType w:val="hybridMultilevel"/>
    <w:tmpl w:val="786A208C"/>
    <w:lvl w:ilvl="0" w:tplc="C87E3D2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4A30EC"/>
    <w:multiLevelType w:val="hybridMultilevel"/>
    <w:tmpl w:val="2B26D2A2"/>
    <w:lvl w:ilvl="0" w:tplc="4EF6B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A1C37"/>
    <w:multiLevelType w:val="hybridMultilevel"/>
    <w:tmpl w:val="786A208C"/>
    <w:lvl w:ilvl="0" w:tplc="C87E3D2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09D2560"/>
    <w:multiLevelType w:val="multilevel"/>
    <w:tmpl w:val="A52294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E5D73"/>
    <w:multiLevelType w:val="hybridMultilevel"/>
    <w:tmpl w:val="5EAA3638"/>
    <w:lvl w:ilvl="0" w:tplc="4EF6B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874571"/>
    <w:multiLevelType w:val="hybridMultilevel"/>
    <w:tmpl w:val="786A208C"/>
    <w:lvl w:ilvl="0" w:tplc="C87E3D2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4BBE05D3"/>
    <w:multiLevelType w:val="hybridMultilevel"/>
    <w:tmpl w:val="786A208C"/>
    <w:lvl w:ilvl="0" w:tplc="C87E3D2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2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2594F"/>
    <w:multiLevelType w:val="hybridMultilevel"/>
    <w:tmpl w:val="786A208C"/>
    <w:lvl w:ilvl="0" w:tplc="C87E3D2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3A030E"/>
    <w:multiLevelType w:val="hybridMultilevel"/>
    <w:tmpl w:val="A2E6E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77429F"/>
    <w:multiLevelType w:val="hybridMultilevel"/>
    <w:tmpl w:val="2C1ED508"/>
    <w:lvl w:ilvl="0" w:tplc="4EF6B3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222F70"/>
    <w:multiLevelType w:val="hybridMultilevel"/>
    <w:tmpl w:val="786A208C"/>
    <w:lvl w:ilvl="0" w:tplc="C87E3D2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3"/>
  </w:num>
  <w:num w:numId="5">
    <w:abstractNumId w:val="0"/>
  </w:num>
  <w:num w:numId="6">
    <w:abstractNumId w:val="6"/>
  </w:num>
  <w:num w:numId="7">
    <w:abstractNumId w:val="5"/>
  </w:num>
  <w:num w:numId="8">
    <w:abstractNumId w:val="29"/>
  </w:num>
  <w:num w:numId="9">
    <w:abstractNumId w:val="28"/>
  </w:num>
  <w:num w:numId="10">
    <w:abstractNumId w:val="14"/>
  </w:num>
  <w:num w:numId="11">
    <w:abstractNumId w:val="8"/>
  </w:num>
  <w:num w:numId="12">
    <w:abstractNumId w:val="7"/>
  </w:num>
  <w:num w:numId="13">
    <w:abstractNumId w:val="4"/>
  </w:num>
  <w:num w:numId="14">
    <w:abstractNumId w:val="22"/>
  </w:num>
  <w:num w:numId="15">
    <w:abstractNumId w:val="12"/>
  </w:num>
  <w:num w:numId="16">
    <w:abstractNumId w:val="3"/>
  </w:num>
  <w:num w:numId="17">
    <w:abstractNumId w:val="21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5"/>
  </w:num>
  <w:num w:numId="22">
    <w:abstractNumId w:val="16"/>
  </w:num>
  <w:num w:numId="23">
    <w:abstractNumId w:val="26"/>
  </w:num>
  <w:num w:numId="24">
    <w:abstractNumId w:val="2"/>
  </w:num>
  <w:num w:numId="25">
    <w:abstractNumId w:val="17"/>
  </w:num>
  <w:num w:numId="26">
    <w:abstractNumId w:val="27"/>
  </w:num>
  <w:num w:numId="27">
    <w:abstractNumId w:val="1"/>
  </w:num>
  <w:num w:numId="28">
    <w:abstractNumId w:val="24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21943"/>
    <w:rsid w:val="00195A5E"/>
    <w:rsid w:val="0022068F"/>
    <w:rsid w:val="00253778"/>
    <w:rsid w:val="0032688D"/>
    <w:rsid w:val="00381310"/>
    <w:rsid w:val="00431181"/>
    <w:rsid w:val="00474F53"/>
    <w:rsid w:val="00494303"/>
    <w:rsid w:val="004C5FA3"/>
    <w:rsid w:val="00543B2B"/>
    <w:rsid w:val="00554F86"/>
    <w:rsid w:val="00584C55"/>
    <w:rsid w:val="006131A3"/>
    <w:rsid w:val="00654428"/>
    <w:rsid w:val="00676BE1"/>
    <w:rsid w:val="006B5135"/>
    <w:rsid w:val="006D3F33"/>
    <w:rsid w:val="00712096"/>
    <w:rsid w:val="00767B63"/>
    <w:rsid w:val="00806D86"/>
    <w:rsid w:val="008B43E7"/>
    <w:rsid w:val="008B6D7C"/>
    <w:rsid w:val="008C4AF5"/>
    <w:rsid w:val="008D12C1"/>
    <w:rsid w:val="008F5A1B"/>
    <w:rsid w:val="00985629"/>
    <w:rsid w:val="009B7564"/>
    <w:rsid w:val="00A31E1F"/>
    <w:rsid w:val="00A35860"/>
    <w:rsid w:val="00A377B0"/>
    <w:rsid w:val="00A817B9"/>
    <w:rsid w:val="00A952A8"/>
    <w:rsid w:val="00AD46B5"/>
    <w:rsid w:val="00AF7145"/>
    <w:rsid w:val="00B94393"/>
    <w:rsid w:val="00BB03E6"/>
    <w:rsid w:val="00BD53E5"/>
    <w:rsid w:val="00BE649D"/>
    <w:rsid w:val="00C215E0"/>
    <w:rsid w:val="00C2365C"/>
    <w:rsid w:val="00C90515"/>
    <w:rsid w:val="00CD3FE7"/>
    <w:rsid w:val="00D56ED5"/>
    <w:rsid w:val="00DA28B0"/>
    <w:rsid w:val="00DB25BE"/>
    <w:rsid w:val="00E45399"/>
    <w:rsid w:val="00F014A5"/>
    <w:rsid w:val="00F14646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9754554B-6828-4751-A811-20331A83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E0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table" w:styleId="ac">
    <w:name w:val="Table Grid"/>
    <w:basedOn w:val="a1"/>
    <w:uiPriority w:val="39"/>
    <w:rsid w:val="00F014A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12</cp:revision>
  <cp:lastPrinted>2023-04-03T09:37:00Z</cp:lastPrinted>
  <dcterms:created xsi:type="dcterms:W3CDTF">2023-12-01T14:32:00Z</dcterms:created>
  <dcterms:modified xsi:type="dcterms:W3CDTF">2024-03-03T11:20:00Z</dcterms:modified>
</cp:coreProperties>
</file>