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ABF9CD" w14:textId="77777777" w:rsidR="00747452" w:rsidRPr="00747452" w:rsidRDefault="00747452" w:rsidP="00F42FD3">
      <w:pPr>
        <w:suppressAutoHyphens/>
        <w:jc w:val="center"/>
        <w:rPr>
          <w:rFonts w:eastAsia="Calibri" w:cs="Times New Roman"/>
          <w:szCs w:val="24"/>
        </w:rPr>
      </w:pPr>
      <w:r w:rsidRPr="00747452">
        <w:rPr>
          <w:rFonts w:eastAsia="Calibri" w:cs="Times New Roman"/>
          <w:szCs w:val="24"/>
        </w:rPr>
        <w:t>ФЕДЕРАЛЬНОЕ ГОСУДАРСТВЕННОЕ</w:t>
      </w:r>
      <w:r w:rsidRPr="00747452">
        <w:rPr>
          <w:rFonts w:eastAsia="Calibri" w:cs="Times New Roman"/>
          <w:caps/>
          <w:szCs w:val="24"/>
        </w:rPr>
        <w:t xml:space="preserve"> бюджетное </w:t>
      </w:r>
      <w:r w:rsidRPr="00747452">
        <w:rPr>
          <w:rFonts w:eastAsia="Calibri" w:cs="Times New Roman"/>
          <w:szCs w:val="24"/>
        </w:rPr>
        <w:t>ОБРАЗОВАТЕЛЬНОЕ УЧРЕЖДЕНИЕ ВЫСШЕГО ОБРАЗОВАНИЯ</w:t>
      </w:r>
    </w:p>
    <w:p w14:paraId="069B15B4" w14:textId="77777777" w:rsidR="00747452" w:rsidRPr="00747452" w:rsidRDefault="00747452" w:rsidP="00F42FD3">
      <w:pPr>
        <w:suppressAutoHyphens/>
        <w:jc w:val="center"/>
        <w:rPr>
          <w:rFonts w:eastAsia="Calibri" w:cs="Times New Roman"/>
          <w:szCs w:val="24"/>
        </w:rPr>
      </w:pPr>
      <w:r w:rsidRPr="00747452">
        <w:rPr>
          <w:rFonts w:eastAsia="Calibri" w:cs="Times New Roman"/>
          <w:szCs w:val="24"/>
        </w:rPr>
        <w:t>«СТАВРОПОЛЬСКИЙ ГОСУДАРСТВЕННЫЙ АГРАРНЫЙ УНИВЕРСИТЕТ»</w:t>
      </w:r>
    </w:p>
    <w:p w14:paraId="3372C5B2" w14:textId="77777777" w:rsidR="00747452" w:rsidRPr="00747452" w:rsidRDefault="00747452" w:rsidP="00747452">
      <w:pPr>
        <w:jc w:val="center"/>
        <w:rPr>
          <w:rFonts w:eastAsia="Calibri" w:cs="Times New Roman"/>
          <w:sz w:val="28"/>
          <w:szCs w:val="28"/>
        </w:rPr>
      </w:pPr>
    </w:p>
    <w:p w14:paraId="55170718" w14:textId="42CEFF26" w:rsidR="00747452" w:rsidRDefault="00747452" w:rsidP="00747452">
      <w:pPr>
        <w:spacing w:line="259" w:lineRule="auto"/>
        <w:jc w:val="center"/>
        <w:rPr>
          <w:rFonts w:eastAsia="Calibri" w:cs="Times New Roman"/>
          <w:sz w:val="28"/>
          <w:szCs w:val="28"/>
        </w:rPr>
      </w:pPr>
    </w:p>
    <w:p w14:paraId="1A1F3E62" w14:textId="3BA8E675" w:rsidR="00747452" w:rsidRDefault="00747452" w:rsidP="00747452">
      <w:pPr>
        <w:spacing w:line="259" w:lineRule="auto"/>
        <w:jc w:val="center"/>
        <w:rPr>
          <w:rFonts w:eastAsia="Calibri" w:cs="Times New Roman"/>
          <w:sz w:val="28"/>
          <w:szCs w:val="28"/>
        </w:rPr>
      </w:pPr>
    </w:p>
    <w:p w14:paraId="599DDA76" w14:textId="17D2D768" w:rsidR="00747452" w:rsidRDefault="00747452" w:rsidP="00747452">
      <w:pPr>
        <w:spacing w:line="259" w:lineRule="auto"/>
        <w:jc w:val="center"/>
        <w:rPr>
          <w:rFonts w:eastAsia="Calibri" w:cs="Times New Roman"/>
          <w:sz w:val="28"/>
          <w:szCs w:val="28"/>
        </w:rPr>
      </w:pPr>
    </w:p>
    <w:p w14:paraId="0E9E71E6" w14:textId="77777777" w:rsidR="00747452" w:rsidRPr="00747452" w:rsidRDefault="00747452" w:rsidP="00747452">
      <w:pPr>
        <w:spacing w:line="259" w:lineRule="auto"/>
        <w:jc w:val="center"/>
        <w:rPr>
          <w:rFonts w:eastAsia="Calibri" w:cs="Times New Roman"/>
          <w:sz w:val="28"/>
          <w:szCs w:val="28"/>
        </w:rPr>
      </w:pPr>
    </w:p>
    <w:p w14:paraId="6F77FDDB" w14:textId="77777777" w:rsidR="00747452" w:rsidRPr="00747452" w:rsidRDefault="00747452" w:rsidP="00747452">
      <w:pPr>
        <w:widowControl w:val="0"/>
        <w:ind w:left="5387" w:right="170"/>
        <w:jc w:val="both"/>
        <w:rPr>
          <w:rFonts w:eastAsia="Calibri" w:cs="Times New Roman"/>
          <w:bCs/>
          <w:i/>
          <w:spacing w:val="-1"/>
          <w:sz w:val="28"/>
          <w:szCs w:val="28"/>
        </w:rPr>
      </w:pPr>
    </w:p>
    <w:p w14:paraId="6952A81A" w14:textId="17B76FE3" w:rsidR="00747452" w:rsidRPr="00747452" w:rsidRDefault="00747452" w:rsidP="00747452">
      <w:pPr>
        <w:keepNext/>
        <w:jc w:val="center"/>
        <w:outlineLvl w:val="1"/>
        <w:rPr>
          <w:rFonts w:eastAsia="Calibri" w:cs="Times New Roman"/>
          <w:b/>
          <w:bCs/>
          <w:iCs/>
          <w:sz w:val="44"/>
          <w:szCs w:val="44"/>
        </w:rPr>
      </w:pPr>
      <w:r w:rsidRPr="00747452">
        <w:rPr>
          <w:rFonts w:eastAsia="Calibri" w:cs="Times New Roman"/>
          <w:b/>
          <w:bCs/>
          <w:iCs/>
          <w:sz w:val="44"/>
          <w:szCs w:val="44"/>
        </w:rPr>
        <w:t>КОНСПЕКТ ЛЕКЦИ</w:t>
      </w:r>
      <w:r>
        <w:rPr>
          <w:rFonts w:eastAsia="Calibri" w:cs="Times New Roman"/>
          <w:b/>
          <w:bCs/>
          <w:iCs/>
          <w:sz w:val="44"/>
          <w:szCs w:val="44"/>
        </w:rPr>
        <w:t>И</w:t>
      </w:r>
    </w:p>
    <w:p w14:paraId="40BF0AB4" w14:textId="06CC7B90" w:rsidR="00747452" w:rsidRPr="00747452" w:rsidRDefault="00747452" w:rsidP="00747452">
      <w:pPr>
        <w:jc w:val="center"/>
        <w:rPr>
          <w:rFonts w:eastAsia="Calibri" w:cs="Times New Roman"/>
          <w:b/>
          <w:sz w:val="28"/>
          <w:szCs w:val="28"/>
        </w:rPr>
      </w:pPr>
      <w:r w:rsidRPr="00747452">
        <w:rPr>
          <w:rFonts w:eastAsia="Calibri" w:cs="Times New Roman"/>
          <w:b/>
          <w:sz w:val="48"/>
          <w:szCs w:val="48"/>
        </w:rPr>
        <w:t xml:space="preserve"> </w:t>
      </w:r>
    </w:p>
    <w:p w14:paraId="7C0A627F" w14:textId="3FFD167D" w:rsidR="00747452" w:rsidRPr="00747452" w:rsidRDefault="000C3D34" w:rsidP="00F42FD3">
      <w:pPr>
        <w:suppressAutoHyphens/>
        <w:jc w:val="center"/>
        <w:rPr>
          <w:rFonts w:eastAsia="Calibri" w:cs="Times New Roman"/>
          <w:sz w:val="36"/>
          <w:szCs w:val="36"/>
        </w:rPr>
      </w:pPr>
      <w:r w:rsidRPr="00747452">
        <w:rPr>
          <w:rFonts w:eastAsia="Calibri" w:cs="Times New Roman"/>
          <w:b/>
          <w:bCs/>
          <w:color w:val="000000"/>
          <w:sz w:val="36"/>
          <w:szCs w:val="36"/>
        </w:rPr>
        <w:t xml:space="preserve">ТЕМА </w:t>
      </w:r>
      <w:r>
        <w:rPr>
          <w:rFonts w:eastAsia="Calibri" w:cs="Times New Roman"/>
          <w:b/>
          <w:bCs/>
          <w:color w:val="000000"/>
          <w:sz w:val="36"/>
          <w:szCs w:val="36"/>
        </w:rPr>
        <w:t>«</w:t>
      </w:r>
      <w:r w:rsidRPr="000C3D34">
        <w:rPr>
          <w:rFonts w:eastAsia="Calibri" w:cs="Times New Roman"/>
          <w:b/>
          <w:bCs/>
          <w:color w:val="000000"/>
          <w:sz w:val="36"/>
          <w:szCs w:val="36"/>
        </w:rPr>
        <w:t>КОРМЛЕНИЕ БЫКОВ-ПРОИЗВОДИТЕЛЕЙ, ТЕЛЯТ, МОЛОДНЯКА НА ОТКОРМЕ</w:t>
      </w:r>
      <w:r>
        <w:rPr>
          <w:rFonts w:eastAsia="Calibri" w:cs="Times New Roman"/>
          <w:b/>
          <w:bCs/>
          <w:color w:val="000000"/>
          <w:sz w:val="36"/>
          <w:szCs w:val="36"/>
        </w:rPr>
        <w:t>»</w:t>
      </w:r>
    </w:p>
    <w:p w14:paraId="35718A70" w14:textId="77777777" w:rsidR="00747452" w:rsidRPr="00747452" w:rsidRDefault="00747452" w:rsidP="00747452">
      <w:pPr>
        <w:shd w:val="clear" w:color="auto" w:fill="FFFFFF"/>
        <w:spacing w:before="120" w:after="312"/>
        <w:jc w:val="center"/>
        <w:rPr>
          <w:rFonts w:eastAsia="Calibri" w:cs="Times New Roman"/>
          <w:bCs/>
          <w:sz w:val="36"/>
          <w:szCs w:val="36"/>
          <w:shd w:val="clear" w:color="auto" w:fill="FFFFFF"/>
        </w:rPr>
      </w:pPr>
    </w:p>
    <w:p w14:paraId="19124B10" w14:textId="77777777" w:rsidR="00747452" w:rsidRPr="00747452" w:rsidRDefault="00747452" w:rsidP="00747452">
      <w:pPr>
        <w:jc w:val="center"/>
        <w:rPr>
          <w:rFonts w:eastAsia="Calibri" w:cs="Times New Roman"/>
          <w:b/>
          <w:sz w:val="28"/>
          <w:szCs w:val="28"/>
        </w:rPr>
      </w:pPr>
    </w:p>
    <w:p w14:paraId="6DD66E9D" w14:textId="77777777" w:rsidR="00747452" w:rsidRPr="00747452" w:rsidRDefault="00747452" w:rsidP="00747452">
      <w:pPr>
        <w:jc w:val="center"/>
        <w:rPr>
          <w:rFonts w:eastAsia="Calibri" w:cs="Times New Roman"/>
          <w:i/>
          <w:sz w:val="28"/>
          <w:szCs w:val="28"/>
        </w:rPr>
      </w:pPr>
    </w:p>
    <w:p w14:paraId="565E7A04" w14:textId="77777777" w:rsidR="00747452" w:rsidRPr="00747452" w:rsidRDefault="00747452" w:rsidP="00747452">
      <w:pPr>
        <w:jc w:val="center"/>
        <w:rPr>
          <w:rFonts w:eastAsia="Calibri" w:cs="Times New Roman"/>
          <w:sz w:val="28"/>
          <w:szCs w:val="28"/>
        </w:rPr>
      </w:pPr>
    </w:p>
    <w:p w14:paraId="017BC466" w14:textId="77777777" w:rsidR="00747452" w:rsidRPr="00747452" w:rsidRDefault="00747452" w:rsidP="00747452">
      <w:pPr>
        <w:rPr>
          <w:rFonts w:eastAsia="Calibri" w:cs="Times New Roman"/>
          <w:bCs/>
          <w:iCs/>
          <w:sz w:val="28"/>
          <w:szCs w:val="28"/>
        </w:rPr>
      </w:pPr>
    </w:p>
    <w:p w14:paraId="042A2179" w14:textId="77777777" w:rsidR="00747452" w:rsidRPr="00747452" w:rsidRDefault="00747452" w:rsidP="00747452">
      <w:pPr>
        <w:rPr>
          <w:rFonts w:eastAsia="Calibri" w:cs="Times New Roman"/>
          <w:bCs/>
          <w:iCs/>
          <w:sz w:val="28"/>
          <w:szCs w:val="28"/>
        </w:rPr>
      </w:pPr>
    </w:p>
    <w:p w14:paraId="5F52DD12" w14:textId="77777777" w:rsidR="00747452" w:rsidRPr="00747452" w:rsidRDefault="00747452" w:rsidP="00747452">
      <w:pPr>
        <w:rPr>
          <w:rFonts w:eastAsia="Calibri" w:cs="Times New Roman"/>
          <w:bCs/>
          <w:iCs/>
          <w:sz w:val="28"/>
          <w:szCs w:val="28"/>
        </w:rPr>
      </w:pPr>
    </w:p>
    <w:p w14:paraId="08F7F722" w14:textId="6DACE7BA" w:rsidR="00747452" w:rsidRDefault="00747452" w:rsidP="00747452">
      <w:pPr>
        <w:jc w:val="center"/>
        <w:rPr>
          <w:rFonts w:eastAsia="Calibri" w:cs="Times New Roman"/>
          <w:sz w:val="28"/>
          <w:szCs w:val="28"/>
        </w:rPr>
      </w:pPr>
    </w:p>
    <w:p w14:paraId="1D42AF0D" w14:textId="22424F87" w:rsidR="00747452" w:rsidRDefault="00747452" w:rsidP="00747452">
      <w:pPr>
        <w:jc w:val="center"/>
        <w:rPr>
          <w:rFonts w:eastAsia="Calibri" w:cs="Times New Roman"/>
          <w:sz w:val="28"/>
          <w:szCs w:val="28"/>
        </w:rPr>
      </w:pPr>
    </w:p>
    <w:p w14:paraId="1E068E06" w14:textId="7C833A4B" w:rsidR="00747452" w:rsidRDefault="00747452" w:rsidP="00747452">
      <w:pPr>
        <w:jc w:val="center"/>
        <w:rPr>
          <w:rFonts w:eastAsia="Calibri" w:cs="Times New Roman"/>
          <w:sz w:val="28"/>
          <w:szCs w:val="28"/>
        </w:rPr>
      </w:pPr>
    </w:p>
    <w:p w14:paraId="51603F57" w14:textId="746ABC40" w:rsidR="00747452" w:rsidRDefault="00747452" w:rsidP="00747452">
      <w:pPr>
        <w:jc w:val="center"/>
        <w:rPr>
          <w:rFonts w:eastAsia="Calibri" w:cs="Times New Roman"/>
          <w:sz w:val="28"/>
          <w:szCs w:val="28"/>
        </w:rPr>
      </w:pPr>
    </w:p>
    <w:p w14:paraId="3DC4E6AD" w14:textId="77777777" w:rsidR="00747452" w:rsidRPr="00747452" w:rsidRDefault="00747452" w:rsidP="00747452">
      <w:pPr>
        <w:jc w:val="center"/>
        <w:rPr>
          <w:rFonts w:eastAsia="Calibri" w:cs="Times New Roman"/>
          <w:sz w:val="28"/>
          <w:szCs w:val="28"/>
        </w:rPr>
      </w:pPr>
    </w:p>
    <w:p w14:paraId="79588A1E" w14:textId="3D8346CC" w:rsidR="00747452" w:rsidRPr="00747452" w:rsidRDefault="00747452" w:rsidP="00747452">
      <w:pPr>
        <w:jc w:val="center"/>
        <w:rPr>
          <w:rFonts w:eastAsia="Calibri" w:cs="Times New Roman"/>
          <w:sz w:val="28"/>
          <w:szCs w:val="28"/>
        </w:rPr>
      </w:pPr>
      <w:r w:rsidRPr="00747452">
        <w:rPr>
          <w:rFonts w:eastAsia="Calibri" w:cs="Times New Roman"/>
          <w:sz w:val="28"/>
          <w:szCs w:val="28"/>
        </w:rPr>
        <w:t>Ставрополь, 202</w:t>
      </w:r>
      <w:r>
        <w:rPr>
          <w:rFonts w:eastAsia="Calibri" w:cs="Times New Roman"/>
          <w:sz w:val="28"/>
          <w:szCs w:val="28"/>
        </w:rPr>
        <w:t>3</w:t>
      </w:r>
      <w:r w:rsidRPr="00747452">
        <w:rPr>
          <w:rFonts w:eastAsia="Calibri" w:cs="Times New Roman"/>
          <w:sz w:val="28"/>
          <w:szCs w:val="28"/>
        </w:rPr>
        <w:t xml:space="preserve"> г.</w:t>
      </w:r>
    </w:p>
    <w:p w14:paraId="71508D2D" w14:textId="77777777" w:rsidR="00747452" w:rsidRPr="00747452" w:rsidRDefault="00747452" w:rsidP="00747452">
      <w:pPr>
        <w:spacing w:line="360" w:lineRule="auto"/>
        <w:jc w:val="center"/>
        <w:rPr>
          <w:rFonts w:eastAsia="Times New Roman" w:cs="Times New Roman"/>
          <w:b/>
          <w:szCs w:val="24"/>
          <w:lang w:eastAsia="ru-RU"/>
        </w:rPr>
      </w:pPr>
    </w:p>
    <w:p w14:paraId="021636C5" w14:textId="2837923C" w:rsidR="00747452" w:rsidRDefault="00747452" w:rsidP="00747452">
      <w:pPr>
        <w:spacing w:line="360" w:lineRule="auto"/>
        <w:jc w:val="center"/>
        <w:rPr>
          <w:rFonts w:eastAsia="Times New Roman" w:cs="Times New Roman"/>
          <w:b/>
          <w:szCs w:val="24"/>
          <w:lang w:eastAsia="ru-RU"/>
        </w:rPr>
      </w:pPr>
      <w:r>
        <w:rPr>
          <w:rFonts w:eastAsia="Times New Roman" w:cs="Times New Roman"/>
          <w:b/>
          <w:szCs w:val="24"/>
          <w:lang w:eastAsia="ru-RU"/>
        </w:rPr>
        <w:br w:type="page"/>
      </w:r>
    </w:p>
    <w:p w14:paraId="293FC2E3" w14:textId="77777777" w:rsidR="00747452" w:rsidRPr="00747452" w:rsidRDefault="00747452" w:rsidP="00747452">
      <w:pPr>
        <w:spacing w:line="360" w:lineRule="auto"/>
        <w:jc w:val="both"/>
        <w:rPr>
          <w:rFonts w:eastAsia="Times New Roman" w:cs="Times New Roman"/>
          <w:b/>
          <w:szCs w:val="24"/>
          <w:lang w:eastAsia="ru-RU"/>
        </w:rPr>
      </w:pPr>
      <w:r w:rsidRPr="00747452">
        <w:rPr>
          <w:rFonts w:eastAsia="Times New Roman" w:cs="Times New Roman"/>
          <w:b/>
          <w:szCs w:val="24"/>
          <w:lang w:eastAsia="ru-RU"/>
        </w:rPr>
        <w:lastRenderedPageBreak/>
        <w:t>Вопросы лекции</w:t>
      </w:r>
    </w:p>
    <w:p w14:paraId="47835308" w14:textId="14F093F2" w:rsidR="000C3D34" w:rsidRPr="000C3D34" w:rsidRDefault="000C3D34" w:rsidP="000C3D34">
      <w:pPr>
        <w:numPr>
          <w:ilvl w:val="0"/>
          <w:numId w:val="19"/>
        </w:numPr>
        <w:spacing w:line="360" w:lineRule="auto"/>
        <w:contextualSpacing/>
        <w:jc w:val="both"/>
        <w:rPr>
          <w:rFonts w:eastAsia="Times New Roman" w:cs="Times New Roman"/>
          <w:b/>
          <w:szCs w:val="24"/>
          <w:lang w:eastAsia="ru-RU"/>
        </w:rPr>
      </w:pPr>
      <w:r w:rsidRPr="000C3D34">
        <w:rPr>
          <w:rFonts w:eastAsia="Times New Roman" w:cs="Times New Roman"/>
          <w:b/>
          <w:szCs w:val="24"/>
          <w:lang w:eastAsia="ru-RU"/>
        </w:rPr>
        <w:t>Кормление телят: факторы полноценного питания, нормы, схемы и техника кормления по периодам роста.</w:t>
      </w:r>
    </w:p>
    <w:p w14:paraId="14153177" w14:textId="2FC94EA7" w:rsidR="000C3D34" w:rsidRPr="000C3D34" w:rsidRDefault="000C3D34" w:rsidP="000C3D34">
      <w:pPr>
        <w:numPr>
          <w:ilvl w:val="0"/>
          <w:numId w:val="19"/>
        </w:numPr>
        <w:spacing w:line="360" w:lineRule="auto"/>
        <w:contextualSpacing/>
        <w:jc w:val="both"/>
        <w:rPr>
          <w:rFonts w:eastAsia="Times New Roman" w:cs="Times New Roman"/>
          <w:b/>
          <w:szCs w:val="24"/>
          <w:lang w:eastAsia="ru-RU"/>
        </w:rPr>
      </w:pPr>
      <w:r w:rsidRPr="000C3D34">
        <w:rPr>
          <w:rFonts w:eastAsia="Times New Roman" w:cs="Times New Roman"/>
          <w:b/>
          <w:szCs w:val="24"/>
          <w:lang w:eastAsia="ru-RU"/>
        </w:rPr>
        <w:t>Кормление быков-производителей: нормы, рационы, техника кормления.</w:t>
      </w:r>
    </w:p>
    <w:p w14:paraId="70B92A62" w14:textId="190608CF" w:rsidR="00330204" w:rsidRPr="00A75A3B" w:rsidRDefault="000C3D34" w:rsidP="000C3D34">
      <w:pPr>
        <w:numPr>
          <w:ilvl w:val="0"/>
          <w:numId w:val="19"/>
        </w:numPr>
        <w:spacing w:line="360" w:lineRule="auto"/>
        <w:contextualSpacing/>
        <w:jc w:val="both"/>
        <w:rPr>
          <w:rFonts w:eastAsia="Times New Roman" w:cs="Times New Roman"/>
          <w:b/>
          <w:szCs w:val="24"/>
          <w:lang w:eastAsia="ru-RU"/>
        </w:rPr>
      </w:pPr>
      <w:r w:rsidRPr="000C3D34">
        <w:rPr>
          <w:rFonts w:eastAsia="Times New Roman" w:cs="Times New Roman"/>
          <w:b/>
          <w:szCs w:val="24"/>
          <w:lang w:eastAsia="ru-RU"/>
        </w:rPr>
        <w:t>Откорм крупного рогатого скота: нормы кормления, рационы, их структура, типы откорма. Нагул скота</w:t>
      </w:r>
      <w:r w:rsidR="00F42FD3" w:rsidRPr="00F42FD3">
        <w:rPr>
          <w:rFonts w:eastAsia="Times New Roman" w:cs="Times New Roman"/>
          <w:b/>
          <w:szCs w:val="24"/>
          <w:lang w:eastAsia="ru-RU"/>
        </w:rPr>
        <w:t>.</w:t>
      </w:r>
    </w:p>
    <w:p w14:paraId="3346F9DA" w14:textId="040085BA" w:rsidR="00747452" w:rsidRDefault="00747452" w:rsidP="00747452">
      <w:pPr>
        <w:spacing w:line="360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br w:type="page"/>
      </w:r>
    </w:p>
    <w:p w14:paraId="2316E15A" w14:textId="77777777" w:rsidR="00747452" w:rsidRPr="00747452" w:rsidRDefault="00747452" w:rsidP="00747452">
      <w:pPr>
        <w:spacing w:line="360" w:lineRule="auto"/>
        <w:rPr>
          <w:rFonts w:eastAsia="Times New Roman" w:cs="Times New Roman"/>
          <w:szCs w:val="24"/>
          <w:lang w:eastAsia="ru-RU"/>
        </w:rPr>
      </w:pPr>
    </w:p>
    <w:p w14:paraId="44EBFE9B" w14:textId="6978A486" w:rsidR="00747452" w:rsidRPr="00747452" w:rsidRDefault="000C3D34" w:rsidP="00F42FD3">
      <w:pPr>
        <w:keepNext/>
        <w:suppressAutoHyphens/>
        <w:spacing w:line="360" w:lineRule="auto"/>
        <w:ind w:firstLine="709"/>
        <w:rPr>
          <w:rFonts w:eastAsia="Times New Roman" w:cs="Times New Roman"/>
          <w:szCs w:val="24"/>
          <w:lang w:eastAsia="ru-RU"/>
        </w:rPr>
      </w:pPr>
      <w:r w:rsidRPr="00747452">
        <w:rPr>
          <w:rFonts w:eastAsia="Times New Roman" w:cs="Times New Roman"/>
          <w:b/>
          <w:szCs w:val="24"/>
          <w:lang w:eastAsia="ru-RU"/>
        </w:rPr>
        <w:t xml:space="preserve">1. </w:t>
      </w:r>
      <w:r w:rsidRPr="000C3D34">
        <w:rPr>
          <w:rFonts w:eastAsia="Times New Roman" w:cs="Times New Roman"/>
          <w:b/>
          <w:szCs w:val="24"/>
          <w:lang w:eastAsia="ru-RU"/>
        </w:rPr>
        <w:t>КОРМЛЕНИЕ ТЕЛЯТ: ФАКТОРЫ ПОЛНОЦЕННОГО ПИТАНИЯ, НОРМЫ, СХЕМЫ И ТЕХНИКА КОРМЛЕНИЯ ПО ПЕРИОДАМ РОСТА</w:t>
      </w:r>
    </w:p>
    <w:p w14:paraId="69E6413F" w14:textId="77777777" w:rsidR="000C3D34" w:rsidRPr="000C3D34" w:rsidRDefault="000C3D34" w:rsidP="000C3D3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Cs/>
          <w:szCs w:val="24"/>
        </w:rPr>
      </w:pPr>
      <w:r w:rsidRPr="000C3D34">
        <w:rPr>
          <w:rFonts w:eastAsia="Calibri" w:cs="Times New Roman"/>
          <w:bCs/>
          <w:szCs w:val="24"/>
        </w:rPr>
        <w:t>Система кормления телят определяется конкретными особенностями хозяйства, типом, породой, качеством и назначением скота, а также кормовыми условиями.</w:t>
      </w:r>
    </w:p>
    <w:p w14:paraId="416202ED" w14:textId="77777777" w:rsidR="000C3D34" w:rsidRDefault="000C3D34" w:rsidP="000C3D3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Cs/>
          <w:szCs w:val="24"/>
        </w:rPr>
      </w:pPr>
      <w:r w:rsidRPr="000C3D34">
        <w:rPr>
          <w:rFonts w:eastAsia="Calibri" w:cs="Times New Roman"/>
          <w:bCs/>
          <w:szCs w:val="24"/>
        </w:rPr>
        <w:t xml:space="preserve">При рождении телята имеют массу 25...45 кг и более в зависимости от породы, что составляет примерно 7...9% массы взрослых матерей. К годовалому возрасту масса молодняка при правильном кормлении достигает в среднем 250...350 кг, давая за первый год жизни суточный прирост 500...600 г у мелких пород, и </w:t>
      </w:r>
      <w:proofErr w:type="gramStart"/>
      <w:r w:rsidRPr="000C3D34">
        <w:rPr>
          <w:rFonts w:eastAsia="Calibri" w:cs="Times New Roman"/>
          <w:bCs/>
          <w:szCs w:val="24"/>
        </w:rPr>
        <w:t>800..</w:t>
      </w:r>
      <w:proofErr w:type="gramEnd"/>
      <w:r w:rsidRPr="000C3D34">
        <w:rPr>
          <w:rFonts w:eastAsia="Calibri" w:cs="Times New Roman"/>
          <w:bCs/>
          <w:szCs w:val="24"/>
        </w:rPr>
        <w:t xml:space="preserve"> </w:t>
      </w:r>
      <w:smartTag w:uri="urn:schemas-microsoft-com:office:smarttags" w:element="metricconverter">
        <w:smartTagPr>
          <w:attr w:name="ProductID" w:val=".900 г"/>
        </w:smartTagPr>
        <w:r w:rsidRPr="000C3D34">
          <w:rPr>
            <w:rFonts w:eastAsia="Calibri" w:cs="Times New Roman"/>
            <w:bCs/>
            <w:szCs w:val="24"/>
          </w:rPr>
          <w:t>.900 г</w:t>
        </w:r>
      </w:smartTag>
      <w:r w:rsidRPr="000C3D34">
        <w:rPr>
          <w:rFonts w:eastAsia="Calibri" w:cs="Times New Roman"/>
          <w:bCs/>
          <w:szCs w:val="24"/>
        </w:rPr>
        <w:t xml:space="preserve"> у крупных. К концу второго года прирост снижается до 300...400 г в сутки. Рост крупного рогатого скота разных пород заканчивается в возрасте около 4...5 лет, а максимальной массы он достигает через 2...3 года после прекращения роста.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520"/>
        <w:gridCol w:w="2294"/>
        <w:gridCol w:w="4814"/>
      </w:tblGrid>
      <w:tr w:rsidR="006E1D27" w:rsidRPr="006E1D27" w14:paraId="5ED53896" w14:textId="77777777" w:rsidTr="006E1D27">
        <w:trPr>
          <w:tblHeader/>
        </w:trPr>
        <w:tc>
          <w:tcPr>
            <w:tcW w:w="4814" w:type="dxa"/>
            <w:gridSpan w:val="2"/>
            <w:vAlign w:val="center"/>
          </w:tcPr>
          <w:p w14:paraId="5ADE55FA" w14:textId="208F7BBA" w:rsidR="006E1D27" w:rsidRPr="006E1D27" w:rsidRDefault="006E1D27" w:rsidP="006E1D27">
            <w:pPr>
              <w:keepNext/>
              <w:jc w:val="center"/>
            </w:pPr>
            <w:r w:rsidRPr="006E1D27">
              <w:t>Периоды</w:t>
            </w:r>
          </w:p>
        </w:tc>
        <w:tc>
          <w:tcPr>
            <w:tcW w:w="4814" w:type="dxa"/>
            <w:vAlign w:val="center"/>
          </w:tcPr>
          <w:p w14:paraId="1E95406C" w14:textId="3791BC7C" w:rsidR="006E1D27" w:rsidRPr="006E1D27" w:rsidRDefault="006E1D27" w:rsidP="006E1D27">
            <w:pPr>
              <w:keepNext/>
              <w:jc w:val="center"/>
            </w:pPr>
            <w:r w:rsidRPr="006E1D27">
              <w:t>Характеристика</w:t>
            </w:r>
          </w:p>
        </w:tc>
      </w:tr>
      <w:tr w:rsidR="006E1D27" w:rsidRPr="006E1D27" w14:paraId="1A82945D" w14:textId="77777777" w:rsidTr="006E1D27">
        <w:tc>
          <w:tcPr>
            <w:tcW w:w="4814" w:type="dxa"/>
            <w:gridSpan w:val="2"/>
          </w:tcPr>
          <w:p w14:paraId="34E8CC07" w14:textId="5BF464D0" w:rsidR="006E1D27" w:rsidRPr="006E1D27" w:rsidRDefault="006E1D27" w:rsidP="006E1D27">
            <w:r w:rsidRPr="006E1D27">
              <w:t>новорожденности</w:t>
            </w:r>
          </w:p>
        </w:tc>
        <w:tc>
          <w:tcPr>
            <w:tcW w:w="4814" w:type="dxa"/>
          </w:tcPr>
          <w:p w14:paraId="61E7F3D8" w14:textId="16B05FCF" w:rsidR="006E1D27" w:rsidRPr="006E1D27" w:rsidRDefault="006E1D27" w:rsidP="006E1D27">
            <w:r w:rsidRPr="006E1D27">
              <w:t>первые 10-15 дней жизни</w:t>
            </w:r>
          </w:p>
        </w:tc>
      </w:tr>
      <w:tr w:rsidR="006E1D27" w:rsidRPr="006E1D27" w14:paraId="0F107920" w14:textId="77777777" w:rsidTr="006E1D27">
        <w:tc>
          <w:tcPr>
            <w:tcW w:w="4814" w:type="dxa"/>
            <w:gridSpan w:val="2"/>
          </w:tcPr>
          <w:p w14:paraId="1E828708" w14:textId="098371BE" w:rsidR="006E1D27" w:rsidRPr="006E1D27" w:rsidRDefault="006E1D27" w:rsidP="006E1D27">
            <w:r w:rsidRPr="006E1D27">
              <w:t>молочного питания</w:t>
            </w:r>
          </w:p>
        </w:tc>
        <w:tc>
          <w:tcPr>
            <w:tcW w:w="4814" w:type="dxa"/>
          </w:tcPr>
          <w:p w14:paraId="1083102E" w14:textId="4AEFC666" w:rsidR="006E1D27" w:rsidRPr="006E1D27" w:rsidRDefault="006E1D27" w:rsidP="00915D1A">
            <w:r w:rsidRPr="006E1D27">
              <w:t xml:space="preserve">до </w:t>
            </w:r>
            <w:r w:rsidR="00915D1A">
              <w:t>6</w:t>
            </w:r>
            <w:r w:rsidRPr="006E1D27">
              <w:t xml:space="preserve"> месяцев</w:t>
            </w:r>
          </w:p>
        </w:tc>
      </w:tr>
      <w:tr w:rsidR="006E1D27" w:rsidRPr="006E1D27" w14:paraId="7BD3925C" w14:textId="77777777" w:rsidTr="006E1D27">
        <w:tc>
          <w:tcPr>
            <w:tcW w:w="2520" w:type="dxa"/>
            <w:vMerge w:val="restart"/>
            <w:tcBorders>
              <w:right w:val="single" w:sz="4" w:space="0" w:color="auto"/>
            </w:tcBorders>
          </w:tcPr>
          <w:p w14:paraId="06036DE3" w14:textId="5707176E" w:rsidR="006E1D27" w:rsidRPr="006E1D27" w:rsidRDefault="006E1D27" w:rsidP="006E1D27">
            <w:r w:rsidRPr="006E1D27">
              <w:t>полового созревания</w:t>
            </w:r>
          </w:p>
        </w:tc>
        <w:tc>
          <w:tcPr>
            <w:tcW w:w="2294" w:type="dxa"/>
            <w:tcBorders>
              <w:left w:val="single" w:sz="4" w:space="0" w:color="auto"/>
            </w:tcBorders>
          </w:tcPr>
          <w:p w14:paraId="59CB508A" w14:textId="461AC1E2" w:rsidR="006E1D27" w:rsidRPr="006E1D27" w:rsidRDefault="006E1D27" w:rsidP="006E1D27">
            <w:r w:rsidRPr="006E1D27">
              <w:t>телочки</w:t>
            </w:r>
          </w:p>
        </w:tc>
        <w:tc>
          <w:tcPr>
            <w:tcW w:w="4814" w:type="dxa"/>
          </w:tcPr>
          <w:p w14:paraId="4C9B45DA" w14:textId="427309CE" w:rsidR="006E1D27" w:rsidRPr="006E1D27" w:rsidRDefault="006E1D27" w:rsidP="006E1D27">
            <w:r>
              <w:t>16 – 18 мес., ж. м.</w:t>
            </w:r>
            <w:r w:rsidRPr="006E1D27">
              <w:t xml:space="preserve"> 350</w:t>
            </w:r>
            <w:r>
              <w:t>-</w:t>
            </w:r>
            <w:r w:rsidRPr="006E1D27">
              <w:t>380 кг</w:t>
            </w:r>
          </w:p>
        </w:tc>
      </w:tr>
      <w:tr w:rsidR="006E1D27" w:rsidRPr="006E1D27" w14:paraId="0258B7CA" w14:textId="77777777" w:rsidTr="006E1D27">
        <w:tc>
          <w:tcPr>
            <w:tcW w:w="2520" w:type="dxa"/>
            <w:vMerge/>
            <w:tcBorders>
              <w:right w:val="single" w:sz="4" w:space="0" w:color="auto"/>
            </w:tcBorders>
          </w:tcPr>
          <w:p w14:paraId="7EA2CF46" w14:textId="77777777" w:rsidR="006E1D27" w:rsidRPr="006E1D27" w:rsidRDefault="006E1D27" w:rsidP="006E1D27"/>
        </w:tc>
        <w:tc>
          <w:tcPr>
            <w:tcW w:w="2294" w:type="dxa"/>
            <w:tcBorders>
              <w:left w:val="single" w:sz="4" w:space="0" w:color="auto"/>
            </w:tcBorders>
          </w:tcPr>
          <w:p w14:paraId="7A67DBFB" w14:textId="0B8CDCA9" w:rsidR="006E1D27" w:rsidRPr="006E1D27" w:rsidRDefault="006E1D27" w:rsidP="006E1D27">
            <w:r w:rsidRPr="006E1D27">
              <w:t>бычки</w:t>
            </w:r>
          </w:p>
        </w:tc>
        <w:tc>
          <w:tcPr>
            <w:tcW w:w="4814" w:type="dxa"/>
          </w:tcPr>
          <w:p w14:paraId="46F6BA5F" w14:textId="29A35252" w:rsidR="006E1D27" w:rsidRPr="006E1D27" w:rsidRDefault="006E1D27" w:rsidP="006E1D27">
            <w:r w:rsidRPr="006E1D27">
              <w:t>14 – 16 мес., ж. м. 450</w:t>
            </w:r>
            <w:r>
              <w:t>-</w:t>
            </w:r>
            <w:r w:rsidRPr="006E1D27">
              <w:t>500 кг</w:t>
            </w:r>
          </w:p>
        </w:tc>
      </w:tr>
    </w:tbl>
    <w:p w14:paraId="3478933F" w14:textId="77777777" w:rsidR="006E1D27" w:rsidRPr="000C3D34" w:rsidRDefault="006E1D27" w:rsidP="006E1D27">
      <w:pPr>
        <w:autoSpaceDE w:val="0"/>
        <w:autoSpaceDN w:val="0"/>
        <w:adjustRightInd w:val="0"/>
        <w:spacing w:line="360" w:lineRule="auto"/>
        <w:jc w:val="both"/>
        <w:rPr>
          <w:rFonts w:eastAsia="Calibri" w:cs="Times New Roman"/>
          <w:bCs/>
          <w:szCs w:val="24"/>
        </w:rPr>
      </w:pPr>
    </w:p>
    <w:p w14:paraId="68170D4B" w14:textId="0D66C02E" w:rsidR="000C3D34" w:rsidRPr="000C3D34" w:rsidRDefault="000C3D34" w:rsidP="000C3D3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Cs/>
          <w:szCs w:val="24"/>
        </w:rPr>
      </w:pPr>
      <w:r w:rsidRPr="000C3D34">
        <w:rPr>
          <w:rFonts w:eastAsia="Calibri" w:cs="Times New Roman"/>
          <w:bCs/>
          <w:szCs w:val="24"/>
        </w:rPr>
        <w:t>В кормлении телят выделяют три периода постэмбрионального развития: молозивный, или период новорожденности, который продолжается первые 10</w:t>
      </w:r>
      <w:r w:rsidR="00915D1A">
        <w:rPr>
          <w:rFonts w:eastAsia="Calibri" w:cs="Times New Roman"/>
          <w:bCs/>
          <w:szCs w:val="24"/>
        </w:rPr>
        <w:t>-15</w:t>
      </w:r>
      <w:r w:rsidRPr="000C3D34">
        <w:rPr>
          <w:rFonts w:eastAsia="Calibri" w:cs="Times New Roman"/>
          <w:bCs/>
          <w:szCs w:val="24"/>
        </w:rPr>
        <w:t xml:space="preserve"> суток жизни; молочный – до 6-месячного возраста; </w:t>
      </w:r>
      <w:proofErr w:type="spellStart"/>
      <w:r w:rsidRPr="000C3D34">
        <w:rPr>
          <w:rFonts w:eastAsia="Calibri" w:cs="Times New Roman"/>
          <w:bCs/>
          <w:szCs w:val="24"/>
        </w:rPr>
        <w:t>послемолочный</w:t>
      </w:r>
      <w:proofErr w:type="spellEnd"/>
      <w:r w:rsidRPr="000C3D34">
        <w:rPr>
          <w:rFonts w:eastAsia="Calibri" w:cs="Times New Roman"/>
          <w:bCs/>
          <w:szCs w:val="24"/>
        </w:rPr>
        <w:t xml:space="preserve"> – до 16-месячного возраста бычков и до 18-месячного телок. В этом возрасте заканчивается половое созревание животных, телок осеменяют, а бычков начинают использовать как племенных производителей.</w:t>
      </w:r>
    </w:p>
    <w:p w14:paraId="5765F639" w14:textId="77777777" w:rsidR="000C3D34" w:rsidRPr="000C3D34" w:rsidRDefault="000C3D34" w:rsidP="000C3D3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Cs/>
          <w:szCs w:val="24"/>
        </w:rPr>
      </w:pPr>
      <w:r w:rsidRPr="000C3D34">
        <w:rPr>
          <w:rFonts w:eastAsia="Calibri" w:cs="Times New Roman"/>
          <w:bCs/>
          <w:i/>
          <w:iCs/>
          <w:szCs w:val="24"/>
        </w:rPr>
        <w:t xml:space="preserve">Кормление телят в молозивный период. </w:t>
      </w:r>
      <w:r w:rsidRPr="000C3D34">
        <w:rPr>
          <w:rFonts w:eastAsia="Calibri" w:cs="Times New Roman"/>
          <w:bCs/>
          <w:szCs w:val="24"/>
        </w:rPr>
        <w:t xml:space="preserve">Молозиво в отличие от молока богаче в 4-5 раз полноценным белком, в том числе в 10-13 раз глобулинами и альбуминами. В нем в 1,5 раза больше минеральных веществ, в 10-30 раз каротина и витамина А, в 1,5 раза больше жира и в несколько раз железа и витамина В12, способствующих становлению </w:t>
      </w:r>
      <w:proofErr w:type="spellStart"/>
      <w:r w:rsidRPr="000C3D34">
        <w:rPr>
          <w:rFonts w:eastAsia="Calibri" w:cs="Times New Roman"/>
          <w:bCs/>
          <w:szCs w:val="24"/>
        </w:rPr>
        <w:t>гемопоэза</w:t>
      </w:r>
      <w:proofErr w:type="spellEnd"/>
      <w:r w:rsidRPr="000C3D34">
        <w:rPr>
          <w:rFonts w:eastAsia="Calibri" w:cs="Times New Roman"/>
          <w:bCs/>
          <w:szCs w:val="24"/>
        </w:rPr>
        <w:t>. Особую биологическую ценность представляет жир молозива, в котором растворены витамины А и Д, каротин и гормоны. Материнское молоко обогащает кровь новорожденного иммунными телами, активизирует их, способствует увеличению запасов витамина А в печени и содержание глобулина в крови, усилению моторной функции пищеварительных органов, минерализации костяками</w:t>
      </w:r>
      <w:r w:rsidRPr="000C3D34">
        <w:rPr>
          <w:rFonts w:eastAsia="Calibri" w:cs="Times New Roman"/>
          <w:b/>
          <w:bCs/>
          <w:szCs w:val="24"/>
        </w:rPr>
        <w:t>.</w:t>
      </w:r>
      <w:r w:rsidRPr="000C3D34">
        <w:rPr>
          <w:rFonts w:eastAsia="Calibri" w:cs="Times New Roman"/>
          <w:bCs/>
          <w:szCs w:val="24"/>
        </w:rPr>
        <w:t xml:space="preserve"> Антитела, связанные с глобулиновой фракцией, обеспечивают новорожденному теленку иммунитет, главным образом к группе кишечной палочки, возбудителям бруцеллеза и туберкулеза. Этому способствует высокая кислотность молозива, которая в 2...2,5 раза выше, чем в молоке. 75% телят, не получавших молозиво, заболевают и гибнут.</w:t>
      </w:r>
    </w:p>
    <w:p w14:paraId="7DA3CBD5" w14:textId="77777777" w:rsidR="000C3D34" w:rsidRPr="000C3D34" w:rsidRDefault="000C3D34" w:rsidP="000C3D3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Cs/>
          <w:szCs w:val="24"/>
        </w:rPr>
      </w:pPr>
      <w:r w:rsidRPr="000C3D34">
        <w:rPr>
          <w:rFonts w:eastAsia="Calibri" w:cs="Times New Roman"/>
          <w:bCs/>
          <w:szCs w:val="24"/>
        </w:rPr>
        <w:lastRenderedPageBreak/>
        <w:t xml:space="preserve">Первую порцию молозива теленку выпаивают в течение 1 час после рождения. Молозиво используют немедленно после дойки, парным. Поить телят молозивом в первые 5 суток необходимо по 4 раза в день из чистой посуды. В одно кормление выпаивают по 50 мл на </w:t>
      </w:r>
      <w:smartTag w:uri="urn:schemas-microsoft-com:office:smarttags" w:element="metricconverter">
        <w:smartTagPr>
          <w:attr w:name="ProductID" w:val="1 кг"/>
        </w:smartTagPr>
        <w:r w:rsidRPr="000C3D34">
          <w:rPr>
            <w:rFonts w:eastAsia="Calibri" w:cs="Times New Roman"/>
            <w:bCs/>
            <w:szCs w:val="24"/>
          </w:rPr>
          <w:t>1 кг</w:t>
        </w:r>
      </w:smartTag>
      <w:r w:rsidRPr="000C3D34">
        <w:rPr>
          <w:rFonts w:eastAsia="Calibri" w:cs="Times New Roman"/>
          <w:bCs/>
          <w:szCs w:val="24"/>
        </w:rPr>
        <w:t xml:space="preserve"> живой массы (в среднем </w:t>
      </w:r>
      <w:smartTag w:uri="urn:schemas-microsoft-com:office:smarttags" w:element="metricconverter">
        <w:smartTagPr>
          <w:attr w:name="ProductID" w:val="1,5 кг"/>
        </w:smartTagPr>
        <w:r w:rsidRPr="000C3D34">
          <w:rPr>
            <w:rFonts w:eastAsia="Calibri" w:cs="Times New Roman"/>
            <w:bCs/>
            <w:szCs w:val="24"/>
          </w:rPr>
          <w:t>1,5 кг</w:t>
        </w:r>
      </w:smartTag>
      <w:r w:rsidRPr="000C3D34">
        <w:rPr>
          <w:rFonts w:eastAsia="Calibri" w:cs="Times New Roman"/>
          <w:bCs/>
          <w:szCs w:val="24"/>
        </w:rPr>
        <w:t xml:space="preserve">), а в сутки – около </w:t>
      </w:r>
      <w:smartTag w:uri="urn:schemas-microsoft-com:office:smarttags" w:element="metricconverter">
        <w:smartTagPr>
          <w:attr w:name="ProductID" w:val="6 кг"/>
        </w:smartTagPr>
        <w:r w:rsidRPr="000C3D34">
          <w:rPr>
            <w:rFonts w:eastAsia="Calibri" w:cs="Times New Roman"/>
            <w:bCs/>
            <w:szCs w:val="24"/>
          </w:rPr>
          <w:t>6 кг</w:t>
        </w:r>
      </w:smartTag>
      <w:r w:rsidRPr="000C3D34">
        <w:rPr>
          <w:rFonts w:eastAsia="Calibri" w:cs="Times New Roman"/>
          <w:bCs/>
          <w:szCs w:val="24"/>
        </w:rPr>
        <w:t>.</w:t>
      </w:r>
    </w:p>
    <w:p w14:paraId="0FCFB680" w14:textId="77777777" w:rsidR="000C3D34" w:rsidRPr="000C3D34" w:rsidRDefault="000C3D34" w:rsidP="000C3D3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Cs/>
          <w:szCs w:val="24"/>
        </w:rPr>
      </w:pPr>
      <w:r w:rsidRPr="000C3D34">
        <w:rPr>
          <w:rFonts w:eastAsia="Calibri" w:cs="Times New Roman"/>
          <w:bCs/>
          <w:szCs w:val="24"/>
        </w:rPr>
        <w:t xml:space="preserve">После скармливания материнского молозива у новорожденных телят усиливаются моторика, ферментативная и всасывательная функции пищеварительного тракта и всего организма, выделяется из кишечника </w:t>
      </w:r>
      <w:proofErr w:type="spellStart"/>
      <w:r w:rsidRPr="000C3D34">
        <w:rPr>
          <w:rFonts w:eastAsia="Calibri" w:cs="Times New Roman"/>
          <w:bCs/>
          <w:szCs w:val="24"/>
        </w:rPr>
        <w:t>меконий</w:t>
      </w:r>
      <w:proofErr w:type="spellEnd"/>
      <w:r w:rsidRPr="000C3D34">
        <w:rPr>
          <w:rFonts w:eastAsia="Calibri" w:cs="Times New Roman"/>
          <w:bCs/>
          <w:szCs w:val="24"/>
        </w:rPr>
        <w:t xml:space="preserve"> (первородный кал).</w:t>
      </w:r>
    </w:p>
    <w:p w14:paraId="2E98F364" w14:textId="77777777" w:rsidR="000C3D34" w:rsidRPr="000C3D34" w:rsidRDefault="000C3D34" w:rsidP="000C3D3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Cs/>
          <w:szCs w:val="24"/>
        </w:rPr>
      </w:pPr>
      <w:r w:rsidRPr="000C3D34">
        <w:rPr>
          <w:rFonts w:eastAsia="Calibri" w:cs="Times New Roman"/>
          <w:bCs/>
          <w:szCs w:val="24"/>
        </w:rPr>
        <w:t>Материнским молоком телят кормят 1...2 недели, если корова здорова, а затем смешанным коровьим молоком. С 4...7-суточного возраста дают кипяченую и остуженную до 15-20 градусов Цельсия воду, а с 3 недель – чистую сырую через 0,5... 1 час после выпаивания молока.</w:t>
      </w:r>
    </w:p>
    <w:p w14:paraId="3CBE0138" w14:textId="77777777" w:rsidR="000C3D34" w:rsidRPr="000C3D34" w:rsidRDefault="000C3D34" w:rsidP="000C3D3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Cs/>
          <w:szCs w:val="24"/>
        </w:rPr>
      </w:pPr>
      <w:r w:rsidRPr="000C3D34">
        <w:rPr>
          <w:rFonts w:eastAsia="Calibri" w:cs="Times New Roman"/>
          <w:bCs/>
          <w:szCs w:val="24"/>
        </w:rPr>
        <w:t>В молочный период телят кормят с учетом потребности в питательных веществах. Потребность телят в питательных веществах зависит от возраста, пола с и среднесуточных приростов живой массы.</w:t>
      </w:r>
    </w:p>
    <w:p w14:paraId="60419C88" w14:textId="77777777" w:rsidR="000C3D34" w:rsidRPr="000C3D34" w:rsidRDefault="000C3D34" w:rsidP="000C3D3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Cs/>
          <w:i/>
          <w:szCs w:val="24"/>
        </w:rPr>
      </w:pPr>
      <w:r w:rsidRPr="000C3D34">
        <w:rPr>
          <w:rFonts w:eastAsia="Calibri" w:cs="Times New Roman"/>
          <w:bCs/>
          <w:i/>
          <w:szCs w:val="24"/>
        </w:rPr>
        <w:t xml:space="preserve">До 2-месячного возраста телята должны получать корма с высокой биологической ценностью протеинов, пока недостаточно развит их рубец и синтез микробного протеина в </w:t>
      </w:r>
      <w:proofErr w:type="spellStart"/>
      <w:r w:rsidRPr="000C3D34">
        <w:rPr>
          <w:rFonts w:eastAsia="Calibri" w:cs="Times New Roman"/>
          <w:bCs/>
          <w:i/>
          <w:szCs w:val="24"/>
        </w:rPr>
        <w:t>преджелудках</w:t>
      </w:r>
      <w:proofErr w:type="spellEnd"/>
      <w:r w:rsidRPr="000C3D34">
        <w:rPr>
          <w:rFonts w:eastAsia="Calibri" w:cs="Times New Roman"/>
          <w:bCs/>
          <w:i/>
          <w:szCs w:val="24"/>
        </w:rPr>
        <w:t xml:space="preserve"> отсутствует или проходит очень слабо. В этот период практически невозможно обеспечить телят полноценным протеином без скармливания молока. С развитием </w:t>
      </w:r>
      <w:proofErr w:type="spellStart"/>
      <w:r w:rsidRPr="000C3D34">
        <w:rPr>
          <w:rFonts w:eastAsia="Calibri" w:cs="Times New Roman"/>
          <w:bCs/>
          <w:i/>
          <w:szCs w:val="24"/>
        </w:rPr>
        <w:t>преджелудков</w:t>
      </w:r>
      <w:proofErr w:type="spellEnd"/>
      <w:r w:rsidRPr="000C3D34">
        <w:rPr>
          <w:rFonts w:eastAsia="Calibri" w:cs="Times New Roman"/>
          <w:bCs/>
          <w:i/>
          <w:szCs w:val="24"/>
        </w:rPr>
        <w:t xml:space="preserve"> источниками протеина становятся и разнообразные растительные корма. У телят высокая потребность в минеральных веществах, недостаток которых в рационах вызывает задержку роста и развития, нарушения в обмене веществ.</w:t>
      </w:r>
    </w:p>
    <w:p w14:paraId="501EE96B" w14:textId="77777777" w:rsidR="000C3D34" w:rsidRPr="000C3D34" w:rsidRDefault="000C3D34" w:rsidP="000C3D3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Cs/>
          <w:szCs w:val="24"/>
        </w:rPr>
      </w:pPr>
      <w:r w:rsidRPr="000C3D34">
        <w:rPr>
          <w:rFonts w:eastAsia="Calibri" w:cs="Times New Roman"/>
          <w:bCs/>
          <w:szCs w:val="24"/>
        </w:rPr>
        <w:t>После молозивного периода телят кормят по специально разработанным схемам кормления. Схема кормления – это подекадное распределение кормов с момента рождения и до 6-месячного возраста. Существующие схемы кормления различаются по количеству цельного и снятого молока и продолжительности молочного кормления в зависимости от хозяйственных условий и будущего назначения. Существуют схемы отдельно для телочек и для бычков.</w:t>
      </w:r>
    </w:p>
    <w:p w14:paraId="4CED89CF" w14:textId="77777777" w:rsidR="000C3D34" w:rsidRPr="000C3D34" w:rsidRDefault="000C3D34" w:rsidP="000C3D3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Cs/>
          <w:szCs w:val="24"/>
        </w:rPr>
      </w:pPr>
      <w:r w:rsidRPr="000C3D34">
        <w:rPr>
          <w:rFonts w:eastAsia="Calibri" w:cs="Times New Roman"/>
          <w:bCs/>
          <w:szCs w:val="24"/>
        </w:rPr>
        <w:t xml:space="preserve">При кормлении телок по схеме только с цельным молоком период молочного кормления составляет не менее 2,5...3 месяца. При использовании цельного и обезжиренного (обрата) молока цельное молоко следует скармливать в течение </w:t>
      </w:r>
      <w:proofErr w:type="gramStart"/>
      <w:r w:rsidRPr="000C3D34">
        <w:rPr>
          <w:rFonts w:eastAsia="Calibri" w:cs="Times New Roman"/>
          <w:bCs/>
          <w:szCs w:val="24"/>
        </w:rPr>
        <w:t>1,5..</w:t>
      </w:r>
      <w:proofErr w:type="gramEnd"/>
      <w:r w:rsidRPr="000C3D34">
        <w:rPr>
          <w:rFonts w:eastAsia="Calibri" w:cs="Times New Roman"/>
          <w:bCs/>
          <w:szCs w:val="24"/>
        </w:rPr>
        <w:t xml:space="preserve"> .2 месяцев, а обезжиренное – до </w:t>
      </w:r>
      <w:proofErr w:type="gramStart"/>
      <w:r w:rsidRPr="000C3D34">
        <w:rPr>
          <w:rFonts w:eastAsia="Calibri" w:cs="Times New Roman"/>
          <w:bCs/>
          <w:szCs w:val="24"/>
        </w:rPr>
        <w:t>4..</w:t>
      </w:r>
      <w:proofErr w:type="gramEnd"/>
      <w:r w:rsidRPr="000C3D34">
        <w:rPr>
          <w:rFonts w:eastAsia="Calibri" w:cs="Times New Roman"/>
          <w:bCs/>
          <w:szCs w:val="24"/>
        </w:rPr>
        <w:t xml:space="preserve"> .5 месяцев.</w:t>
      </w:r>
    </w:p>
    <w:p w14:paraId="4FCC9F2B" w14:textId="77777777" w:rsidR="000C3D34" w:rsidRPr="000C3D34" w:rsidRDefault="000C3D34" w:rsidP="000C3D3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Cs/>
          <w:szCs w:val="24"/>
        </w:rPr>
      </w:pPr>
      <w:r w:rsidRPr="000C3D34">
        <w:rPr>
          <w:rFonts w:eastAsia="Calibri" w:cs="Times New Roman"/>
          <w:bCs/>
          <w:szCs w:val="24"/>
        </w:rPr>
        <w:t xml:space="preserve">Со 2-ой декады (11 суток после рождения) телят начинают приучать к сену хорошего качества, постепенно увеличивая норму и доводя до </w:t>
      </w:r>
      <w:smartTag w:uri="urn:schemas-microsoft-com:office:smarttags" w:element="metricconverter">
        <w:smartTagPr>
          <w:attr w:name="ProductID" w:val="1,3 кг"/>
        </w:smartTagPr>
        <w:r w:rsidRPr="000C3D34">
          <w:rPr>
            <w:rFonts w:eastAsia="Calibri" w:cs="Times New Roman"/>
            <w:bCs/>
            <w:szCs w:val="24"/>
          </w:rPr>
          <w:t>1,3 кг</w:t>
        </w:r>
      </w:smartTag>
      <w:r w:rsidRPr="000C3D34">
        <w:rPr>
          <w:rFonts w:eastAsia="Calibri" w:cs="Times New Roman"/>
          <w:bCs/>
          <w:szCs w:val="24"/>
        </w:rPr>
        <w:t xml:space="preserve"> к 3-месячному возрасту и до </w:t>
      </w:r>
      <w:smartTag w:uri="urn:schemas-microsoft-com:office:smarttags" w:element="metricconverter">
        <w:smartTagPr>
          <w:attr w:name="ProductID" w:val="3,5 кг"/>
        </w:smartTagPr>
        <w:r w:rsidRPr="000C3D34">
          <w:rPr>
            <w:rFonts w:eastAsia="Calibri" w:cs="Times New Roman"/>
            <w:bCs/>
            <w:szCs w:val="24"/>
          </w:rPr>
          <w:t>3,5 кг</w:t>
        </w:r>
      </w:smartTag>
      <w:r w:rsidRPr="000C3D34">
        <w:rPr>
          <w:rFonts w:eastAsia="Calibri" w:cs="Times New Roman"/>
          <w:bCs/>
          <w:szCs w:val="24"/>
        </w:rPr>
        <w:t xml:space="preserve"> в сутки к 6 месяцам. С 6-месячного возраста дают поваренную соль, мел, кормовые фосфаты. С 15-суточного возраста приучают к концентрированным кормам.</w:t>
      </w:r>
    </w:p>
    <w:p w14:paraId="78030DB5" w14:textId="77777777" w:rsidR="000C3D34" w:rsidRPr="000C3D34" w:rsidRDefault="000C3D34" w:rsidP="000C3D3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Cs/>
          <w:szCs w:val="24"/>
        </w:rPr>
      </w:pPr>
      <w:r w:rsidRPr="000C3D34">
        <w:rPr>
          <w:rFonts w:eastAsia="Calibri" w:cs="Times New Roman"/>
          <w:bCs/>
          <w:szCs w:val="24"/>
        </w:rPr>
        <w:lastRenderedPageBreak/>
        <w:t xml:space="preserve">С 4-ой декады начинают скармливать обезжиренное молоко (обрат), заменяя им постепенно равное количество цельного молока. С этого времени начинают постепенно скармливать смесь концентрированных кормов. Норму концентратов к 4 месяцам доводят до </w:t>
      </w:r>
      <w:smartTag w:uri="urn:schemas-microsoft-com:office:smarttags" w:element="metricconverter">
        <w:smartTagPr>
          <w:attr w:name="ProductID" w:val="1,6 кг"/>
        </w:smartTagPr>
        <w:r w:rsidRPr="000C3D34">
          <w:rPr>
            <w:rFonts w:eastAsia="Calibri" w:cs="Times New Roman"/>
            <w:bCs/>
            <w:szCs w:val="24"/>
          </w:rPr>
          <w:t>1,6 кг</w:t>
        </w:r>
      </w:smartTag>
      <w:r w:rsidRPr="000C3D34">
        <w:rPr>
          <w:rFonts w:eastAsia="Calibri" w:cs="Times New Roman"/>
          <w:bCs/>
          <w:szCs w:val="24"/>
        </w:rPr>
        <w:t xml:space="preserve"> в сутки.</w:t>
      </w:r>
    </w:p>
    <w:p w14:paraId="2831D7D6" w14:textId="77777777" w:rsidR="000C3D34" w:rsidRPr="000C3D34" w:rsidRDefault="000C3D34" w:rsidP="000C3D3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Cs/>
          <w:szCs w:val="24"/>
        </w:rPr>
      </w:pPr>
      <w:r w:rsidRPr="000C3D34">
        <w:rPr>
          <w:rFonts w:eastAsia="Calibri" w:cs="Times New Roman"/>
          <w:bCs/>
          <w:szCs w:val="24"/>
        </w:rPr>
        <w:t xml:space="preserve">С 5-ой декады телят приучают к силосу хорошего качества, норму которого к 3 месяцам доводят до </w:t>
      </w:r>
      <w:smartTag w:uri="urn:schemas-microsoft-com:office:smarttags" w:element="metricconverter">
        <w:smartTagPr>
          <w:attr w:name="ProductID" w:val="1,5 кг"/>
        </w:smartTagPr>
        <w:r w:rsidRPr="000C3D34">
          <w:rPr>
            <w:rFonts w:eastAsia="Calibri" w:cs="Times New Roman"/>
            <w:bCs/>
            <w:szCs w:val="24"/>
          </w:rPr>
          <w:t>1,5 кг</w:t>
        </w:r>
      </w:smartTag>
      <w:r w:rsidRPr="000C3D34">
        <w:rPr>
          <w:rFonts w:eastAsia="Calibri" w:cs="Times New Roman"/>
          <w:bCs/>
          <w:szCs w:val="24"/>
        </w:rPr>
        <w:t xml:space="preserve">, к 6 месяцам – до </w:t>
      </w:r>
      <w:smartTag w:uri="urn:schemas-microsoft-com:office:smarttags" w:element="metricconverter">
        <w:smartTagPr>
          <w:attr w:name="ProductID" w:val="7 кг"/>
        </w:smartTagPr>
        <w:r w:rsidRPr="000C3D34">
          <w:rPr>
            <w:rFonts w:eastAsia="Calibri" w:cs="Times New Roman"/>
            <w:bCs/>
            <w:szCs w:val="24"/>
          </w:rPr>
          <w:t>7 кг</w:t>
        </w:r>
      </w:smartTag>
      <w:r w:rsidRPr="000C3D34">
        <w:rPr>
          <w:rFonts w:eastAsia="Calibri" w:cs="Times New Roman"/>
          <w:bCs/>
          <w:szCs w:val="24"/>
        </w:rPr>
        <w:t xml:space="preserve"> в сутки. Силос можно заменять эквивалентным по питательности количеством сенажа.</w:t>
      </w:r>
    </w:p>
    <w:p w14:paraId="63CF91E0" w14:textId="33A4FCBE" w:rsidR="000C3D34" w:rsidRPr="000C3D34" w:rsidRDefault="000C3D34" w:rsidP="000C3D3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Cs/>
          <w:szCs w:val="24"/>
        </w:rPr>
      </w:pPr>
      <w:r w:rsidRPr="000C3D34">
        <w:rPr>
          <w:rFonts w:eastAsia="Calibri" w:cs="Times New Roman"/>
          <w:bCs/>
          <w:szCs w:val="24"/>
        </w:rPr>
        <w:t xml:space="preserve">В летний период в схему кормления телят вместо сена, силоса (сенажа), корнеплодов включают зеленую траву, к которой приучают со 2-ой декады. Норму травы к 3 месяцам доводят до </w:t>
      </w:r>
      <w:smartTag w:uri="urn:schemas-microsoft-com:office:smarttags" w:element="metricconverter">
        <w:smartTagPr>
          <w:attr w:name="ProductID" w:val="7 кг"/>
        </w:smartTagPr>
        <w:r w:rsidRPr="000C3D34">
          <w:rPr>
            <w:rFonts w:eastAsia="Calibri" w:cs="Times New Roman"/>
            <w:bCs/>
            <w:szCs w:val="24"/>
          </w:rPr>
          <w:t>7 кг</w:t>
        </w:r>
      </w:smartTag>
      <w:r w:rsidRPr="000C3D34">
        <w:rPr>
          <w:rFonts w:eastAsia="Calibri" w:cs="Times New Roman"/>
          <w:bCs/>
          <w:szCs w:val="24"/>
        </w:rPr>
        <w:t xml:space="preserve">, к 6 месяцам – до </w:t>
      </w:r>
      <w:smartTag w:uri="urn:schemas-microsoft-com:office:smarttags" w:element="metricconverter">
        <w:smartTagPr>
          <w:attr w:name="ProductID" w:val="20 кг"/>
        </w:smartTagPr>
        <w:r w:rsidRPr="000C3D34">
          <w:rPr>
            <w:rFonts w:eastAsia="Calibri" w:cs="Times New Roman"/>
            <w:bCs/>
            <w:szCs w:val="24"/>
          </w:rPr>
          <w:t>20 кг</w:t>
        </w:r>
      </w:smartTag>
      <w:r w:rsidRPr="000C3D34">
        <w:rPr>
          <w:rFonts w:eastAsia="Calibri" w:cs="Times New Roman"/>
          <w:bCs/>
          <w:szCs w:val="24"/>
        </w:rPr>
        <w:t xml:space="preserve"> в сутки. Для</w:t>
      </w:r>
      <w:r w:rsidR="005F12FF">
        <w:rPr>
          <w:rFonts w:eastAsia="Calibri" w:cs="Times New Roman"/>
          <w:bCs/>
          <w:szCs w:val="24"/>
        </w:rPr>
        <w:t xml:space="preserve"> </w:t>
      </w:r>
      <w:r w:rsidRPr="000C3D34">
        <w:rPr>
          <w:rFonts w:eastAsia="Calibri" w:cs="Times New Roman"/>
          <w:bCs/>
          <w:szCs w:val="24"/>
        </w:rPr>
        <w:t>предупреждения расстройства пищеварения часть зеленой массы следует скармливать в подвяленном виде.</w:t>
      </w:r>
    </w:p>
    <w:p w14:paraId="2D1C2D58" w14:textId="77777777" w:rsidR="000C3D34" w:rsidRPr="000C3D34" w:rsidRDefault="000C3D34" w:rsidP="000C3D3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Cs/>
          <w:szCs w:val="24"/>
        </w:rPr>
      </w:pPr>
      <w:r w:rsidRPr="000C3D34">
        <w:rPr>
          <w:rFonts w:eastAsia="Calibri" w:cs="Times New Roman"/>
          <w:bCs/>
          <w:szCs w:val="24"/>
        </w:rPr>
        <w:t xml:space="preserve">В схемах кормления, в которых предусмотрено использование заменителя цельного молока (ЗЦМ), цельное молоко телятам скармливают в количестве </w:t>
      </w:r>
      <w:smartTag w:uri="urn:schemas-microsoft-com:office:smarttags" w:element="metricconverter">
        <w:smartTagPr>
          <w:attr w:name="ProductID" w:val="50 кг"/>
        </w:smartTagPr>
        <w:r w:rsidRPr="000C3D34">
          <w:rPr>
            <w:rFonts w:eastAsia="Calibri" w:cs="Times New Roman"/>
            <w:bCs/>
            <w:szCs w:val="24"/>
          </w:rPr>
          <w:t>50 кг</w:t>
        </w:r>
      </w:smartTag>
      <w:r w:rsidRPr="000C3D34">
        <w:rPr>
          <w:rFonts w:eastAsia="Calibri" w:cs="Times New Roman"/>
          <w:bCs/>
          <w:szCs w:val="24"/>
        </w:rPr>
        <w:t xml:space="preserve"> только в 1-ю декаду, затем с 11-12 суток после рождения переводят на кормление заменителем (21-24 кг сухого порошка на весь период выращивания). Для приготовления 10кг восстановленного молока берут 0,8-1,1кг сухого ЗЦМ. Температура готового заменителя для скармливания должна быть около 30 градусов С., готовят непосредственно перед употреблением. Современные заменители молока изготавливаются на основе цельного коровьего молока. Некоторые, </w:t>
      </w:r>
      <w:proofErr w:type="gramStart"/>
      <w:r w:rsidRPr="000C3D34">
        <w:rPr>
          <w:rFonts w:eastAsia="Calibri" w:cs="Times New Roman"/>
          <w:bCs/>
          <w:szCs w:val="24"/>
        </w:rPr>
        <w:t>например</w:t>
      </w:r>
      <w:proofErr w:type="gramEnd"/>
      <w:r w:rsidRPr="000C3D34">
        <w:rPr>
          <w:rFonts w:eastAsia="Calibri" w:cs="Times New Roman"/>
          <w:bCs/>
          <w:szCs w:val="24"/>
        </w:rPr>
        <w:t xml:space="preserve"> </w:t>
      </w:r>
      <w:proofErr w:type="spellStart"/>
      <w:r w:rsidRPr="000C3D34">
        <w:rPr>
          <w:rFonts w:eastAsia="Calibri" w:cs="Times New Roman"/>
          <w:bCs/>
          <w:szCs w:val="24"/>
        </w:rPr>
        <w:t>Кальвомилк</w:t>
      </w:r>
      <w:proofErr w:type="spellEnd"/>
      <w:r w:rsidRPr="000C3D34">
        <w:rPr>
          <w:rFonts w:eastAsia="Calibri" w:cs="Times New Roman"/>
          <w:bCs/>
          <w:szCs w:val="24"/>
        </w:rPr>
        <w:t xml:space="preserve"> («Мустанг </w:t>
      </w:r>
      <w:proofErr w:type="spellStart"/>
      <w:r w:rsidRPr="000C3D34">
        <w:rPr>
          <w:rFonts w:eastAsia="Calibri" w:cs="Times New Roman"/>
          <w:bCs/>
          <w:szCs w:val="24"/>
        </w:rPr>
        <w:t>Ингредиентс</w:t>
      </w:r>
      <w:proofErr w:type="spellEnd"/>
      <w:r w:rsidRPr="000C3D34">
        <w:rPr>
          <w:rFonts w:eastAsia="Calibri" w:cs="Times New Roman"/>
          <w:bCs/>
          <w:szCs w:val="24"/>
        </w:rPr>
        <w:t xml:space="preserve">», Франция) получают методом распылительной сушки, что позволяет повысить усвояемость питательных веществ. Есть заменители, содержащие льняное семя, </w:t>
      </w:r>
      <w:proofErr w:type="spellStart"/>
      <w:r w:rsidRPr="000C3D34">
        <w:rPr>
          <w:rFonts w:eastAsia="Calibri" w:cs="Times New Roman"/>
          <w:bCs/>
          <w:szCs w:val="24"/>
        </w:rPr>
        <w:t>пробиотический</w:t>
      </w:r>
      <w:proofErr w:type="spellEnd"/>
      <w:r w:rsidRPr="000C3D34">
        <w:rPr>
          <w:rFonts w:eastAsia="Calibri" w:cs="Times New Roman"/>
          <w:bCs/>
          <w:szCs w:val="24"/>
        </w:rPr>
        <w:t xml:space="preserve"> комплекс против диареи, например, </w:t>
      </w:r>
      <w:proofErr w:type="spellStart"/>
      <w:r w:rsidRPr="000C3D34">
        <w:rPr>
          <w:rFonts w:eastAsia="Calibri" w:cs="Times New Roman"/>
          <w:bCs/>
          <w:szCs w:val="24"/>
        </w:rPr>
        <w:t>Виталак</w:t>
      </w:r>
      <w:proofErr w:type="spellEnd"/>
      <w:r w:rsidRPr="000C3D34">
        <w:rPr>
          <w:rFonts w:eastAsia="Calibri" w:cs="Times New Roman"/>
          <w:bCs/>
          <w:szCs w:val="24"/>
        </w:rPr>
        <w:t xml:space="preserve"> (</w:t>
      </w:r>
      <w:proofErr w:type="spellStart"/>
      <w:r w:rsidRPr="000C3D34">
        <w:rPr>
          <w:rFonts w:eastAsia="Calibri" w:cs="Times New Roman"/>
          <w:bCs/>
          <w:szCs w:val="24"/>
        </w:rPr>
        <w:t>Полмасс</w:t>
      </w:r>
      <w:proofErr w:type="spellEnd"/>
      <w:r w:rsidRPr="000C3D34">
        <w:rPr>
          <w:rFonts w:eastAsia="Calibri" w:cs="Times New Roman"/>
          <w:bCs/>
          <w:szCs w:val="24"/>
        </w:rPr>
        <w:t xml:space="preserve">, Польша). Не уступают западным и заменители отечественного производства. </w:t>
      </w:r>
      <w:proofErr w:type="gramStart"/>
      <w:r w:rsidRPr="000C3D34">
        <w:rPr>
          <w:rFonts w:eastAsia="Calibri" w:cs="Times New Roman"/>
          <w:bCs/>
          <w:szCs w:val="24"/>
        </w:rPr>
        <w:t>Например</w:t>
      </w:r>
      <w:proofErr w:type="gramEnd"/>
      <w:r w:rsidRPr="000C3D34">
        <w:rPr>
          <w:rFonts w:eastAsia="Calibri" w:cs="Times New Roman"/>
          <w:bCs/>
          <w:szCs w:val="24"/>
        </w:rPr>
        <w:t xml:space="preserve"> группа компаний «</w:t>
      </w:r>
      <w:proofErr w:type="spellStart"/>
      <w:r w:rsidRPr="000C3D34">
        <w:rPr>
          <w:rFonts w:eastAsia="Calibri" w:cs="Times New Roman"/>
          <w:bCs/>
          <w:szCs w:val="24"/>
        </w:rPr>
        <w:t>Молога</w:t>
      </w:r>
      <w:proofErr w:type="spellEnd"/>
      <w:r w:rsidRPr="000C3D34">
        <w:rPr>
          <w:rFonts w:eastAsia="Calibri" w:cs="Times New Roman"/>
          <w:bCs/>
          <w:szCs w:val="24"/>
        </w:rPr>
        <w:t>» выпускает большой спектр ЗЦМ как для телят, так и поросят, а так же различные кормовые добавки с молочными компонентами. В состав этих заменителей входят:</w:t>
      </w:r>
    </w:p>
    <w:p w14:paraId="2D04632F" w14:textId="77777777" w:rsidR="000C3D34" w:rsidRPr="000C3D34" w:rsidRDefault="000C3D34" w:rsidP="000C3D3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Cs/>
          <w:szCs w:val="24"/>
        </w:rPr>
      </w:pPr>
      <w:r w:rsidRPr="000C3D34">
        <w:rPr>
          <w:rFonts w:eastAsia="Calibri" w:cs="Times New Roman"/>
          <w:bCs/>
          <w:szCs w:val="24"/>
        </w:rPr>
        <w:t xml:space="preserve">– производные семени льна (растительные </w:t>
      </w:r>
      <w:proofErr w:type="spellStart"/>
      <w:r w:rsidRPr="000C3D34">
        <w:rPr>
          <w:rFonts w:eastAsia="Calibri" w:cs="Times New Roman"/>
          <w:bCs/>
          <w:szCs w:val="24"/>
        </w:rPr>
        <w:t>лигнаны</w:t>
      </w:r>
      <w:proofErr w:type="spellEnd"/>
      <w:r w:rsidRPr="000C3D34">
        <w:rPr>
          <w:rFonts w:eastAsia="Calibri" w:cs="Times New Roman"/>
          <w:bCs/>
          <w:szCs w:val="24"/>
        </w:rPr>
        <w:t xml:space="preserve">), которые интенсивно действуют на усиление роста животных и иммунитет. Это альтернатива </w:t>
      </w:r>
      <w:proofErr w:type="gramStart"/>
      <w:r w:rsidRPr="000C3D34">
        <w:rPr>
          <w:rFonts w:eastAsia="Calibri" w:cs="Times New Roman"/>
          <w:bCs/>
          <w:szCs w:val="24"/>
        </w:rPr>
        <w:t>синтетическим гормональным препаратам роста</w:t>
      </w:r>
      <w:proofErr w:type="gramEnd"/>
      <w:r w:rsidRPr="000C3D34">
        <w:rPr>
          <w:rFonts w:eastAsia="Calibri" w:cs="Times New Roman"/>
          <w:bCs/>
          <w:szCs w:val="24"/>
        </w:rPr>
        <w:t xml:space="preserve"> и профилактика диспепсии у телят из-за высокого содержания слизей.</w:t>
      </w:r>
    </w:p>
    <w:p w14:paraId="1C5DD03A" w14:textId="77777777" w:rsidR="000C3D34" w:rsidRPr="000C3D34" w:rsidRDefault="000C3D34" w:rsidP="000C3D3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Cs/>
          <w:szCs w:val="24"/>
        </w:rPr>
      </w:pPr>
      <w:r w:rsidRPr="000C3D34">
        <w:rPr>
          <w:rFonts w:eastAsia="Calibri" w:cs="Times New Roman"/>
          <w:bCs/>
          <w:szCs w:val="24"/>
        </w:rPr>
        <w:t>– хелатные формы микроэлементов. Данный комплекс разработан российскими учеными и не имеет аналогов в мире.</w:t>
      </w:r>
    </w:p>
    <w:p w14:paraId="560A05DA" w14:textId="77777777" w:rsidR="000C3D34" w:rsidRPr="000C3D34" w:rsidRDefault="000C3D34" w:rsidP="000C3D3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Cs/>
          <w:szCs w:val="24"/>
        </w:rPr>
      </w:pPr>
      <w:r w:rsidRPr="000C3D34">
        <w:rPr>
          <w:rFonts w:eastAsia="Calibri" w:cs="Times New Roman"/>
          <w:bCs/>
          <w:szCs w:val="24"/>
        </w:rPr>
        <w:t>– растительные экстракты (</w:t>
      </w:r>
      <w:proofErr w:type="spellStart"/>
      <w:r w:rsidRPr="000C3D34">
        <w:rPr>
          <w:rFonts w:eastAsia="Calibri" w:cs="Times New Roman"/>
          <w:bCs/>
          <w:szCs w:val="24"/>
        </w:rPr>
        <w:t>фитобиотики</w:t>
      </w:r>
      <w:proofErr w:type="spellEnd"/>
      <w:r w:rsidRPr="000C3D34">
        <w:rPr>
          <w:rFonts w:eastAsia="Calibri" w:cs="Times New Roman"/>
          <w:bCs/>
          <w:szCs w:val="24"/>
        </w:rPr>
        <w:t>) полученные из чеснока, аниса, коричного дерева, розмарина и чабреца. Они стимулируют аппетит, рост, иммунитет, являются профилактикой расстройств пищеварения, заболеваний сердца, печени и т.д.</w:t>
      </w:r>
    </w:p>
    <w:p w14:paraId="598F72A8" w14:textId="77777777" w:rsidR="000C3D34" w:rsidRPr="000C3D34" w:rsidRDefault="000C3D34" w:rsidP="000C3D3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Cs/>
          <w:szCs w:val="24"/>
        </w:rPr>
      </w:pPr>
      <w:r w:rsidRPr="000C3D34">
        <w:rPr>
          <w:rFonts w:eastAsia="Calibri" w:cs="Times New Roman"/>
          <w:bCs/>
          <w:szCs w:val="24"/>
        </w:rPr>
        <w:t xml:space="preserve">– натуральные </w:t>
      </w:r>
      <w:proofErr w:type="spellStart"/>
      <w:r w:rsidRPr="000C3D34">
        <w:rPr>
          <w:rFonts w:eastAsia="Calibri" w:cs="Times New Roman"/>
          <w:bCs/>
          <w:szCs w:val="24"/>
        </w:rPr>
        <w:t>ароматизаторы</w:t>
      </w:r>
      <w:proofErr w:type="spellEnd"/>
      <w:r w:rsidRPr="000C3D34">
        <w:rPr>
          <w:rFonts w:eastAsia="Calibri" w:cs="Times New Roman"/>
          <w:bCs/>
          <w:szCs w:val="24"/>
        </w:rPr>
        <w:t>.</w:t>
      </w:r>
    </w:p>
    <w:p w14:paraId="6F2E7789" w14:textId="77777777" w:rsidR="000C3D34" w:rsidRPr="000C3D34" w:rsidRDefault="000C3D34" w:rsidP="000C3D3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Cs/>
          <w:szCs w:val="24"/>
        </w:rPr>
      </w:pPr>
      <w:r w:rsidRPr="000C3D34">
        <w:rPr>
          <w:rFonts w:eastAsia="Calibri" w:cs="Times New Roman"/>
          <w:bCs/>
          <w:szCs w:val="24"/>
        </w:rPr>
        <w:t xml:space="preserve">– высококачественные </w:t>
      </w:r>
      <w:proofErr w:type="spellStart"/>
      <w:r w:rsidRPr="000C3D34">
        <w:rPr>
          <w:rFonts w:eastAsia="Calibri" w:cs="Times New Roman"/>
          <w:bCs/>
          <w:szCs w:val="24"/>
        </w:rPr>
        <w:t>пробиотики</w:t>
      </w:r>
      <w:proofErr w:type="spellEnd"/>
      <w:r w:rsidRPr="000C3D34">
        <w:rPr>
          <w:rFonts w:eastAsia="Calibri" w:cs="Times New Roman"/>
          <w:bCs/>
          <w:szCs w:val="24"/>
        </w:rPr>
        <w:t xml:space="preserve"> нового поколения.</w:t>
      </w:r>
    </w:p>
    <w:p w14:paraId="64ACC12C" w14:textId="77777777" w:rsidR="000C3D34" w:rsidRPr="000C3D34" w:rsidRDefault="000C3D34" w:rsidP="000C3D3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Cs/>
          <w:szCs w:val="24"/>
        </w:rPr>
      </w:pPr>
      <w:r w:rsidRPr="000C3D34">
        <w:rPr>
          <w:rFonts w:eastAsia="Calibri" w:cs="Times New Roman"/>
          <w:bCs/>
          <w:szCs w:val="24"/>
        </w:rPr>
        <w:lastRenderedPageBreak/>
        <w:t>Не содержат ГМО, стабилизаторы и консерванты.</w:t>
      </w:r>
    </w:p>
    <w:p w14:paraId="527B9F4F" w14:textId="77777777" w:rsidR="000C3D34" w:rsidRPr="000C3D34" w:rsidRDefault="000C3D34" w:rsidP="000C3D3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Cs/>
          <w:szCs w:val="24"/>
        </w:rPr>
      </w:pPr>
      <w:r w:rsidRPr="000C3D34">
        <w:rPr>
          <w:rFonts w:eastAsia="Calibri" w:cs="Times New Roman"/>
          <w:bCs/>
          <w:szCs w:val="24"/>
        </w:rPr>
        <w:t>Основное преимущество использования ЗЦМ в том, что</w:t>
      </w:r>
    </w:p>
    <w:p w14:paraId="6B9B69DF" w14:textId="77777777" w:rsidR="000C3D34" w:rsidRPr="000C3D34" w:rsidRDefault="000C3D34" w:rsidP="000C3D3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Cs/>
          <w:szCs w:val="24"/>
        </w:rPr>
      </w:pPr>
      <w:r w:rsidRPr="000C3D34">
        <w:rPr>
          <w:rFonts w:eastAsia="Calibri" w:cs="Times New Roman"/>
          <w:bCs/>
          <w:szCs w:val="24"/>
        </w:rPr>
        <w:t>– удешевляется выращивание молодняка;</w:t>
      </w:r>
    </w:p>
    <w:p w14:paraId="4439777D" w14:textId="77777777" w:rsidR="000C3D34" w:rsidRPr="000C3D34" w:rsidRDefault="000C3D34" w:rsidP="000C3D3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Cs/>
          <w:szCs w:val="24"/>
        </w:rPr>
      </w:pPr>
      <w:r w:rsidRPr="000C3D34">
        <w:rPr>
          <w:rFonts w:eastAsia="Calibri" w:cs="Times New Roman"/>
          <w:bCs/>
          <w:szCs w:val="24"/>
        </w:rPr>
        <w:t>– исключается передача инфекций от коров;</w:t>
      </w:r>
    </w:p>
    <w:p w14:paraId="6BA9CA67" w14:textId="77777777" w:rsidR="000C3D34" w:rsidRPr="000C3D34" w:rsidRDefault="000C3D34" w:rsidP="000C3D3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Cs/>
          <w:szCs w:val="24"/>
        </w:rPr>
      </w:pPr>
      <w:r w:rsidRPr="000C3D34">
        <w:rPr>
          <w:rFonts w:eastAsia="Calibri" w:cs="Times New Roman"/>
          <w:bCs/>
          <w:szCs w:val="24"/>
        </w:rPr>
        <w:t>– поддерживается постоянная питательность рациона (в молоке она изменяется и зависит от кормления коров).</w:t>
      </w:r>
    </w:p>
    <w:p w14:paraId="6BC6C302" w14:textId="205AE7CE" w:rsidR="000C3D34" w:rsidRPr="000C3D34" w:rsidRDefault="000C3D34" w:rsidP="000C3D3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Cs/>
          <w:szCs w:val="24"/>
        </w:rPr>
      </w:pPr>
      <w:r w:rsidRPr="000C3D34">
        <w:rPr>
          <w:rFonts w:eastAsia="Calibri" w:cs="Times New Roman"/>
          <w:bCs/>
          <w:szCs w:val="24"/>
        </w:rPr>
        <w:t>В после молочный период кормление должно обеспечить хорошее морфологическое и физиологическое развитие органов размножения, молокообразования, костяка и осевого скелета, скелетных мышц, органов пищеварения и всех жизненно важных частей тела. Вместе с тем необходимо предупредить чрезмерную половую скороспелость и позднеспелость, наступление заметного ожирения.</w:t>
      </w:r>
    </w:p>
    <w:p w14:paraId="43340BA7" w14:textId="77777777" w:rsidR="000C3D34" w:rsidRPr="000C3D34" w:rsidRDefault="000C3D34" w:rsidP="000C3D3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Cs/>
          <w:szCs w:val="24"/>
        </w:rPr>
      </w:pPr>
      <w:r w:rsidRPr="000C3D34">
        <w:rPr>
          <w:rFonts w:eastAsia="Calibri" w:cs="Times New Roman"/>
          <w:bCs/>
          <w:szCs w:val="24"/>
        </w:rPr>
        <w:t xml:space="preserve">Чрезмерная половая скороспелость нередко вызывает кисту яичника и иные расстройства половой функции, что приводит к </w:t>
      </w:r>
      <w:proofErr w:type="spellStart"/>
      <w:r w:rsidRPr="000C3D34">
        <w:rPr>
          <w:rFonts w:eastAsia="Calibri" w:cs="Times New Roman"/>
          <w:bCs/>
          <w:szCs w:val="24"/>
        </w:rPr>
        <w:t>перегулам</w:t>
      </w:r>
      <w:proofErr w:type="spellEnd"/>
      <w:r w:rsidRPr="000C3D34">
        <w:rPr>
          <w:rFonts w:eastAsia="Calibri" w:cs="Times New Roman"/>
          <w:bCs/>
          <w:szCs w:val="24"/>
        </w:rPr>
        <w:t xml:space="preserve"> и яловости с последующим угнетением лактационной деятельности.</w:t>
      </w:r>
    </w:p>
    <w:p w14:paraId="3EAFDD1C" w14:textId="77777777" w:rsidR="000C3D34" w:rsidRPr="000C3D34" w:rsidRDefault="000C3D34" w:rsidP="000C3D3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Cs/>
          <w:szCs w:val="24"/>
        </w:rPr>
      </w:pPr>
      <w:r w:rsidRPr="000C3D34">
        <w:rPr>
          <w:rFonts w:eastAsia="Calibri" w:cs="Times New Roman"/>
          <w:bCs/>
          <w:szCs w:val="24"/>
        </w:rPr>
        <w:t xml:space="preserve">Животные, выращенные на неполноценных рационах, обычно бывают </w:t>
      </w:r>
      <w:proofErr w:type="spellStart"/>
      <w:r w:rsidRPr="000C3D34">
        <w:rPr>
          <w:rFonts w:eastAsia="Calibri" w:cs="Times New Roman"/>
          <w:bCs/>
          <w:szCs w:val="24"/>
        </w:rPr>
        <w:t>высоконоги</w:t>
      </w:r>
      <w:proofErr w:type="spellEnd"/>
      <w:r w:rsidRPr="000C3D34">
        <w:rPr>
          <w:rFonts w:eastAsia="Calibri" w:cs="Times New Roman"/>
          <w:bCs/>
          <w:szCs w:val="24"/>
        </w:rPr>
        <w:t>, узкотелы, и от них нельзя ожидать высокой молочной и мясной продуктивности.</w:t>
      </w:r>
    </w:p>
    <w:p w14:paraId="7BC25409" w14:textId="77777777" w:rsidR="000C3D34" w:rsidRPr="000C3D34" w:rsidRDefault="000C3D34" w:rsidP="000C3D3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Cs/>
          <w:szCs w:val="24"/>
        </w:rPr>
      </w:pPr>
      <w:r w:rsidRPr="000C3D34">
        <w:rPr>
          <w:rFonts w:eastAsia="Calibri" w:cs="Times New Roman"/>
          <w:bCs/>
          <w:szCs w:val="24"/>
        </w:rPr>
        <w:t xml:space="preserve">В зимний период телкам скармливают сено – 2...3 кг; силос — 5...6 кг; корнеплодов — 2...3 кг; сенажа -4...5 кг на 100кг живой массы. Норма концентратов зависит от качества грубых и сочных кормов и составляет от 0,4...0,5 до 1,0...1,5 кг в сутки. В рационах телок до 50% силоса и сенажа можно заменять </w:t>
      </w:r>
      <w:proofErr w:type="spellStart"/>
      <w:r w:rsidRPr="000C3D34">
        <w:rPr>
          <w:rFonts w:eastAsia="Calibri" w:cs="Times New Roman"/>
          <w:bCs/>
          <w:szCs w:val="24"/>
        </w:rPr>
        <w:t>корнеклубнеплодами</w:t>
      </w:r>
      <w:proofErr w:type="spellEnd"/>
      <w:r w:rsidRPr="000C3D34">
        <w:rPr>
          <w:rFonts w:eastAsia="Calibri" w:cs="Times New Roman"/>
          <w:bCs/>
          <w:szCs w:val="24"/>
        </w:rPr>
        <w:t>. При недостатке сена часть его (до 30%), телкам старше 1 года, можно заменять яровой соломой. Стельным телкам в последние 1,5...2 месяца стельности суточную норму силоса уменьшают на 50%, заменяя его сенажом или сеном.</w:t>
      </w:r>
    </w:p>
    <w:p w14:paraId="691EC771" w14:textId="77777777" w:rsidR="000C3D34" w:rsidRPr="000C3D34" w:rsidRDefault="000C3D34" w:rsidP="000C3D3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Cs/>
          <w:szCs w:val="24"/>
        </w:rPr>
      </w:pPr>
      <w:r w:rsidRPr="000C3D34">
        <w:rPr>
          <w:rFonts w:eastAsia="Calibri" w:cs="Times New Roman"/>
          <w:bCs/>
          <w:szCs w:val="24"/>
        </w:rPr>
        <w:t xml:space="preserve">Структура зимних рационов для телок следующая: сено, солома -20...24%; силос – 28...40%; сенаж </w:t>
      </w:r>
      <w:r w:rsidRPr="000C3D34">
        <w:rPr>
          <w:rFonts w:eastAsia="Calibri" w:cs="Times New Roman"/>
          <w:bCs/>
          <w:iCs/>
          <w:szCs w:val="24"/>
        </w:rPr>
        <w:t>23</w:t>
      </w:r>
      <w:r w:rsidRPr="000C3D34">
        <w:rPr>
          <w:rFonts w:eastAsia="Calibri" w:cs="Times New Roman"/>
          <w:bCs/>
          <w:i/>
          <w:iCs/>
          <w:szCs w:val="24"/>
        </w:rPr>
        <w:t>..</w:t>
      </w:r>
      <w:r w:rsidRPr="000C3D34">
        <w:rPr>
          <w:rFonts w:eastAsia="Calibri" w:cs="Times New Roman"/>
          <w:bCs/>
          <w:szCs w:val="24"/>
        </w:rPr>
        <w:t>.27%; концентраты -15...25%. от нормы потребности в зависимости от возраста.</w:t>
      </w:r>
    </w:p>
    <w:p w14:paraId="5CD622B9" w14:textId="77777777" w:rsidR="000C3D34" w:rsidRPr="000C3D34" w:rsidRDefault="000C3D34" w:rsidP="000C3D3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Cs/>
          <w:i/>
          <w:szCs w:val="24"/>
        </w:rPr>
      </w:pPr>
      <w:r w:rsidRPr="000C3D34">
        <w:rPr>
          <w:rFonts w:eastAsia="Calibri" w:cs="Times New Roman"/>
          <w:bCs/>
          <w:i/>
          <w:szCs w:val="24"/>
        </w:rPr>
        <w:t>При недостатке в кормах и рационах минеральных веществ дают костную муку, преципитат, кормовые фосфаты и др.; при недостатке микроэлементов и витаминов — соли микроэлементов, витаминные препараты или премиксы.</w:t>
      </w:r>
    </w:p>
    <w:p w14:paraId="072B852A" w14:textId="1DFF09E5" w:rsidR="00F42FD3" w:rsidRDefault="000C3D34" w:rsidP="000C3D3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Cs/>
          <w:szCs w:val="24"/>
        </w:rPr>
      </w:pPr>
      <w:r w:rsidRPr="000C3D34">
        <w:rPr>
          <w:rFonts w:eastAsia="Calibri" w:cs="Times New Roman"/>
          <w:bCs/>
          <w:szCs w:val="24"/>
        </w:rPr>
        <w:t>В летний период грубые и сочные корма полностью и примерно половину нормы концентратов рациона зимнего периода заменяют травой на пастбище и зеленой подкормкой. Суточная норма в зависимости от возраста колеблется от 18...22 кг до 30...35 кг.</w:t>
      </w:r>
    </w:p>
    <w:p w14:paraId="12EA4B47" w14:textId="4AFADA47" w:rsidR="00747452" w:rsidRDefault="00747452" w:rsidP="003F58B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szCs w:val="24"/>
        </w:rPr>
      </w:pPr>
    </w:p>
    <w:p w14:paraId="328D5E34" w14:textId="7AE7D521" w:rsidR="00747452" w:rsidRPr="00747452" w:rsidRDefault="000C3D34" w:rsidP="000C3D34">
      <w:pPr>
        <w:keepNext/>
        <w:suppressAutoHyphens/>
        <w:spacing w:line="360" w:lineRule="auto"/>
        <w:ind w:firstLine="709"/>
        <w:jc w:val="both"/>
        <w:rPr>
          <w:rFonts w:eastAsia="Times New Roman" w:cs="Times New Roman"/>
          <w:b/>
          <w:szCs w:val="24"/>
          <w:lang w:eastAsia="ru-RU"/>
        </w:rPr>
      </w:pPr>
      <w:r w:rsidRPr="00747452">
        <w:rPr>
          <w:rFonts w:eastAsia="Times New Roman" w:cs="Times New Roman"/>
          <w:b/>
          <w:szCs w:val="24"/>
          <w:lang w:eastAsia="ru-RU"/>
        </w:rPr>
        <w:lastRenderedPageBreak/>
        <w:t xml:space="preserve">2. </w:t>
      </w:r>
      <w:r w:rsidRPr="000C3D34">
        <w:rPr>
          <w:rFonts w:eastAsia="Times New Roman" w:cs="Times New Roman"/>
          <w:b/>
          <w:szCs w:val="24"/>
          <w:lang w:eastAsia="ru-RU"/>
        </w:rPr>
        <w:t>КОРМЛЕНИЕ БЫКОВ-ПРОИЗВОДИТЕЛЕЙ: НОРМЫ, РАЦИОНЫ, ТЕХНИКА КОРМЛЕНИЯ</w:t>
      </w:r>
    </w:p>
    <w:p w14:paraId="572DA1F0" w14:textId="77777777" w:rsidR="000C3D34" w:rsidRPr="000C3D34" w:rsidRDefault="000C3D34" w:rsidP="000C3D3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iCs/>
          <w:color w:val="000000"/>
          <w:szCs w:val="24"/>
        </w:rPr>
      </w:pPr>
      <w:r w:rsidRPr="000C3D34">
        <w:rPr>
          <w:rFonts w:eastAsia="Calibri" w:cs="Times New Roman"/>
          <w:iCs/>
          <w:color w:val="000000"/>
          <w:szCs w:val="24"/>
        </w:rPr>
        <w:t>Нагрузка на одного быка при вольной случке — 40-50 коров, при ручной — 100-150, при искусственном осеменении спермой одного быка осеменяют 1000-3000 коров, а спермой лучших быков — 5000 и более коров. «Ответственность» большая, поэтому для быков-производителей следует создать наилучшие условия кормления и содержания.</w:t>
      </w:r>
    </w:p>
    <w:p w14:paraId="0CAA687B" w14:textId="2EEB720E" w:rsidR="000C3D34" w:rsidRPr="000C3D34" w:rsidRDefault="000C3D34" w:rsidP="000C3D3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iCs/>
          <w:color w:val="000000"/>
          <w:szCs w:val="24"/>
        </w:rPr>
      </w:pPr>
      <w:r w:rsidRPr="000C3D34">
        <w:rPr>
          <w:rFonts w:eastAsia="Calibri" w:cs="Times New Roman"/>
          <w:iCs/>
          <w:color w:val="000000"/>
          <w:szCs w:val="24"/>
        </w:rPr>
        <w:t>В связи с тем, что интенсивность сперматогенеза не зависит от частоты взятия спермы, нецелесообразно разделять нормы кормлени</w:t>
      </w:r>
      <w:r w:rsidR="009F709D">
        <w:rPr>
          <w:rFonts w:eastAsia="Calibri" w:cs="Times New Roman"/>
          <w:iCs/>
          <w:color w:val="000000"/>
          <w:szCs w:val="24"/>
        </w:rPr>
        <w:t xml:space="preserve">я для "средней" и "повышенной" </w:t>
      </w:r>
      <w:r w:rsidRPr="000C3D34">
        <w:rPr>
          <w:rFonts w:eastAsia="Calibri" w:cs="Times New Roman"/>
          <w:iCs/>
          <w:color w:val="000000"/>
          <w:szCs w:val="24"/>
        </w:rPr>
        <w:t xml:space="preserve">нагрузки, а придерживаться норм кормления для "средней" нагрузки. Необходимо помнить, что на ожиревшего племенного быка надо смотреть как на больного. Следует отказаться от предрассудка, что у быков с повышением урона кормления число сперматозоидов в </w:t>
      </w:r>
      <w:proofErr w:type="spellStart"/>
      <w:r w:rsidRPr="000C3D34">
        <w:rPr>
          <w:rFonts w:eastAsia="Calibri" w:cs="Times New Roman"/>
          <w:iCs/>
          <w:color w:val="000000"/>
          <w:szCs w:val="24"/>
        </w:rPr>
        <w:t>эякуляте</w:t>
      </w:r>
      <w:proofErr w:type="spellEnd"/>
      <w:r w:rsidRPr="000C3D34">
        <w:rPr>
          <w:rFonts w:eastAsia="Calibri" w:cs="Times New Roman"/>
          <w:iCs/>
          <w:color w:val="000000"/>
          <w:szCs w:val="24"/>
        </w:rPr>
        <w:t xml:space="preserve"> увеличивается. Быки должны получать круглогодично биологически полноценные рационы с постоянным составом и соотношение питательных веществ, чтобы качество спермы не менялось в зависимости от сезона года и не нарушалась нормальная деятельность желудочно-кишечного тракта.</w:t>
      </w:r>
    </w:p>
    <w:p w14:paraId="0076E691" w14:textId="5FB62016" w:rsidR="000C3D34" w:rsidRPr="000C3D34" w:rsidRDefault="000C3D34" w:rsidP="000C3D3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iCs/>
          <w:color w:val="000000"/>
          <w:szCs w:val="24"/>
        </w:rPr>
      </w:pPr>
      <w:r w:rsidRPr="000C3D34">
        <w:rPr>
          <w:rFonts w:eastAsia="Calibri" w:cs="Times New Roman"/>
          <w:iCs/>
          <w:color w:val="000000"/>
          <w:szCs w:val="24"/>
        </w:rPr>
        <w:t xml:space="preserve">Кормление быков-производителей организуют в зависимости от их живой массы и интенсивности использования — в </w:t>
      </w:r>
      <w:proofErr w:type="spellStart"/>
      <w:r w:rsidRPr="000C3D34">
        <w:rPr>
          <w:rFonts w:eastAsia="Calibri" w:cs="Times New Roman"/>
          <w:iCs/>
          <w:color w:val="000000"/>
          <w:szCs w:val="24"/>
        </w:rPr>
        <w:t>неслучной</w:t>
      </w:r>
      <w:proofErr w:type="spellEnd"/>
      <w:r w:rsidRPr="000C3D34">
        <w:rPr>
          <w:rFonts w:eastAsia="Calibri" w:cs="Times New Roman"/>
          <w:iCs/>
          <w:color w:val="000000"/>
          <w:szCs w:val="24"/>
        </w:rPr>
        <w:t xml:space="preserve"> период, при средней нагрузке, при повышенной нагрузке. Повышенной половой нагрузкой для взрослых быков считаются две дуплетные садки в неделю. Племенным быкам в расчете на 100 кг живой массы необходимо давать в </w:t>
      </w:r>
      <w:proofErr w:type="spellStart"/>
      <w:r w:rsidRPr="000C3D34">
        <w:rPr>
          <w:rFonts w:eastAsia="Calibri" w:cs="Times New Roman"/>
          <w:iCs/>
          <w:color w:val="000000"/>
          <w:szCs w:val="24"/>
        </w:rPr>
        <w:t>неслучной</w:t>
      </w:r>
      <w:proofErr w:type="spellEnd"/>
      <w:r w:rsidRPr="000C3D34">
        <w:rPr>
          <w:rFonts w:eastAsia="Calibri" w:cs="Times New Roman"/>
          <w:iCs/>
          <w:color w:val="000000"/>
          <w:szCs w:val="24"/>
        </w:rPr>
        <w:t xml:space="preserve"> период 0,8-1,10 ЭКЕ, при средней нагрузке— 0,9-1,3 и при повышенной нагрузке— 1,1-1,6 ЭКЕ. Оптимальный уровень </w:t>
      </w:r>
      <w:proofErr w:type="spellStart"/>
      <w:r w:rsidRPr="000C3D34">
        <w:rPr>
          <w:rFonts w:eastAsia="Calibri" w:cs="Times New Roman"/>
          <w:iCs/>
          <w:color w:val="000000"/>
          <w:szCs w:val="24"/>
        </w:rPr>
        <w:t>переваримого</w:t>
      </w:r>
      <w:proofErr w:type="spellEnd"/>
      <w:r w:rsidRPr="000C3D34">
        <w:rPr>
          <w:rFonts w:eastAsia="Calibri" w:cs="Times New Roman"/>
          <w:iCs/>
          <w:color w:val="000000"/>
          <w:szCs w:val="24"/>
        </w:rPr>
        <w:t xml:space="preserve"> протеина в рационах: в </w:t>
      </w:r>
      <w:proofErr w:type="spellStart"/>
      <w:r w:rsidRPr="000C3D34">
        <w:rPr>
          <w:rFonts w:eastAsia="Calibri" w:cs="Times New Roman"/>
          <w:iCs/>
          <w:color w:val="000000"/>
          <w:szCs w:val="24"/>
        </w:rPr>
        <w:t>неслучной</w:t>
      </w:r>
      <w:proofErr w:type="spellEnd"/>
      <w:r w:rsidRPr="000C3D34">
        <w:rPr>
          <w:rFonts w:eastAsia="Calibri" w:cs="Times New Roman"/>
          <w:iCs/>
          <w:color w:val="000000"/>
          <w:szCs w:val="24"/>
        </w:rPr>
        <w:t xml:space="preserve"> период — 90 г, при средней нагрузке — 110 и при повышенной нагрузке — 125 г на 1 ЭКЕ. Важными показателями для качественной оценки протеинового питания быков-производителей является содержание в рационе расщепляемого (РП) и нерасщепляемого (НРП) в рубце протеина. Соотношение этих фракций протеина в рационе изменяется в связи с интенсивностью использования быков-производителей — от 60-65: 40-35 в </w:t>
      </w:r>
      <w:proofErr w:type="spellStart"/>
      <w:r w:rsidRPr="000C3D34">
        <w:rPr>
          <w:rFonts w:eastAsia="Calibri" w:cs="Times New Roman"/>
          <w:iCs/>
          <w:color w:val="000000"/>
          <w:szCs w:val="24"/>
        </w:rPr>
        <w:t>неслучной</w:t>
      </w:r>
      <w:proofErr w:type="spellEnd"/>
      <w:r w:rsidRPr="000C3D34">
        <w:rPr>
          <w:rFonts w:eastAsia="Calibri" w:cs="Times New Roman"/>
          <w:iCs/>
          <w:color w:val="000000"/>
          <w:szCs w:val="24"/>
        </w:rPr>
        <w:t xml:space="preserve"> период, до 40-50: 60-50 при повышенной нагрузке. При любом количестве протеина оптимальное сахаропротеиновое отношение должно быть в пределах 0,8-</w:t>
      </w:r>
      <w:proofErr w:type="gramStart"/>
      <w:r w:rsidRPr="000C3D34">
        <w:rPr>
          <w:rFonts w:eastAsia="Calibri" w:cs="Times New Roman"/>
          <w:iCs/>
          <w:color w:val="000000"/>
          <w:szCs w:val="24"/>
        </w:rPr>
        <w:t>1,0:1</w:t>
      </w:r>
      <w:proofErr w:type="gramEnd"/>
      <w:r w:rsidRPr="000C3D34">
        <w:rPr>
          <w:rFonts w:eastAsia="Calibri" w:cs="Times New Roman"/>
          <w:iCs/>
          <w:color w:val="000000"/>
          <w:szCs w:val="24"/>
        </w:rPr>
        <w:t>. Следует помнить, что углеводистые корма наряду с улучшением пищеварения и половой активности быков ведут к ожирению и выбытию их как производителей. Нормы кормления взрослых быков разработаны в зависимости от их живой м</w:t>
      </w:r>
      <w:r w:rsidR="009F709D">
        <w:rPr>
          <w:rFonts w:eastAsia="Calibri" w:cs="Times New Roman"/>
          <w:iCs/>
          <w:color w:val="000000"/>
          <w:szCs w:val="24"/>
        </w:rPr>
        <w:t>ассы и интенсивности использова</w:t>
      </w:r>
      <w:r w:rsidRPr="000C3D34">
        <w:rPr>
          <w:rFonts w:eastAsia="Calibri" w:cs="Times New Roman"/>
          <w:iCs/>
          <w:color w:val="000000"/>
          <w:szCs w:val="24"/>
        </w:rPr>
        <w:t>ния.</w:t>
      </w:r>
    </w:p>
    <w:p w14:paraId="6C77FEC6" w14:textId="77777777" w:rsidR="000C3D34" w:rsidRPr="000C3D34" w:rsidRDefault="000C3D34" w:rsidP="000C3D3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iCs/>
          <w:color w:val="000000"/>
          <w:szCs w:val="24"/>
        </w:rPr>
      </w:pPr>
      <w:r w:rsidRPr="000C3D34">
        <w:rPr>
          <w:rFonts w:eastAsia="Calibri" w:cs="Times New Roman"/>
          <w:iCs/>
          <w:color w:val="000000"/>
          <w:szCs w:val="24"/>
        </w:rPr>
        <w:t xml:space="preserve">Племенным быкам, имеющим недостаточную упитанность, норму кормления увеличивают из расчета 1,1 ЭКЕ и 120 г </w:t>
      </w:r>
      <w:proofErr w:type="spellStart"/>
      <w:r w:rsidRPr="000C3D34">
        <w:rPr>
          <w:rFonts w:eastAsia="Calibri" w:cs="Times New Roman"/>
          <w:iCs/>
          <w:color w:val="000000"/>
          <w:szCs w:val="24"/>
        </w:rPr>
        <w:t>переваримого</w:t>
      </w:r>
      <w:proofErr w:type="spellEnd"/>
      <w:r w:rsidRPr="000C3D34">
        <w:rPr>
          <w:rFonts w:eastAsia="Calibri" w:cs="Times New Roman"/>
          <w:iCs/>
          <w:color w:val="000000"/>
          <w:szCs w:val="24"/>
        </w:rPr>
        <w:t xml:space="preserve"> протеина на каждые 200 г планируемого среднесуточного прироста.</w:t>
      </w:r>
    </w:p>
    <w:p w14:paraId="5275D150" w14:textId="77777777" w:rsidR="000C3D34" w:rsidRPr="000C3D34" w:rsidRDefault="000C3D34" w:rsidP="000C3D3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iCs/>
          <w:color w:val="000000"/>
          <w:szCs w:val="24"/>
        </w:rPr>
      </w:pPr>
      <w:r w:rsidRPr="000C3D34">
        <w:rPr>
          <w:rFonts w:eastAsia="Calibri" w:cs="Times New Roman"/>
          <w:iCs/>
          <w:color w:val="000000"/>
          <w:szCs w:val="24"/>
        </w:rPr>
        <w:t>Для постоянного поддержания «рабочей» формы следует придерживаться следующей структуры рационов (в % по питательности):</w:t>
      </w:r>
    </w:p>
    <w:p w14:paraId="0CEBD849" w14:textId="77777777" w:rsidR="000C3D34" w:rsidRPr="000C3D34" w:rsidRDefault="000C3D34" w:rsidP="000C3D3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iCs/>
          <w:color w:val="000000"/>
          <w:szCs w:val="24"/>
        </w:rPr>
      </w:pPr>
      <w:r w:rsidRPr="000C3D34">
        <w:rPr>
          <w:rFonts w:eastAsia="Calibri" w:cs="Times New Roman"/>
          <w:iCs/>
          <w:color w:val="000000"/>
          <w:szCs w:val="24"/>
        </w:rPr>
        <w:lastRenderedPageBreak/>
        <w:t>1. Зимой: сено — 25-40%, концентраты — 40-50 и сочные корма — 25-30%.</w:t>
      </w:r>
    </w:p>
    <w:p w14:paraId="4ED5236A" w14:textId="77777777" w:rsidR="000C3D34" w:rsidRPr="000C3D34" w:rsidRDefault="000C3D34" w:rsidP="000C3D3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iCs/>
          <w:color w:val="000000"/>
          <w:szCs w:val="24"/>
        </w:rPr>
      </w:pPr>
      <w:r w:rsidRPr="000C3D34">
        <w:rPr>
          <w:rFonts w:eastAsia="Calibri" w:cs="Times New Roman"/>
          <w:iCs/>
          <w:color w:val="000000"/>
          <w:szCs w:val="24"/>
        </w:rPr>
        <w:t>2. Летом: сено— 15-20%, концентраты— 35-45 и трава—35-40%.</w:t>
      </w:r>
    </w:p>
    <w:p w14:paraId="61BC6A81" w14:textId="77777777" w:rsidR="000C3D34" w:rsidRPr="000C3D34" w:rsidRDefault="000C3D34" w:rsidP="000C3D3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iCs/>
          <w:color w:val="000000"/>
          <w:szCs w:val="24"/>
        </w:rPr>
      </w:pPr>
      <w:r w:rsidRPr="000C3D34">
        <w:rPr>
          <w:rFonts w:eastAsia="Calibri" w:cs="Times New Roman"/>
          <w:iCs/>
          <w:color w:val="000000"/>
          <w:szCs w:val="24"/>
        </w:rPr>
        <w:t xml:space="preserve">Корма, применяемые в кормлении быков на спец. </w:t>
      </w:r>
      <w:proofErr w:type="spellStart"/>
      <w:r w:rsidRPr="000C3D34">
        <w:rPr>
          <w:rFonts w:eastAsia="Calibri" w:cs="Times New Roman"/>
          <w:iCs/>
          <w:color w:val="000000"/>
          <w:szCs w:val="24"/>
        </w:rPr>
        <w:t>предпритятиях</w:t>
      </w:r>
      <w:proofErr w:type="spellEnd"/>
      <w:r w:rsidRPr="000C3D34">
        <w:rPr>
          <w:rFonts w:eastAsia="Calibri" w:cs="Times New Roman"/>
          <w:iCs/>
          <w:color w:val="000000"/>
          <w:szCs w:val="24"/>
        </w:rPr>
        <w:t>, по качеству должны быть I класса. Не практикуется скармливание быкам отходов технических производств: жома, барды, мезги, пивной дробины, жмыха и шрота крестоцветных (рапсового, хлопкового). Также нежелательно резкое изменение состава рациона, так как это нарушает образование спермы и снижает ее качество. При достаточном ассортименте высококачественных растительных кормов (силос, сенаж, сено, кормовая или сахарная свекла, морковь, концентраты) в рационы быков нет необходимости вводить корма животного происхождения.</w:t>
      </w:r>
    </w:p>
    <w:p w14:paraId="144EBE44" w14:textId="77777777" w:rsidR="000C3D34" w:rsidRPr="000C3D34" w:rsidRDefault="000C3D34" w:rsidP="000C3D3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iCs/>
          <w:color w:val="000000"/>
          <w:szCs w:val="24"/>
        </w:rPr>
      </w:pPr>
      <w:r w:rsidRPr="000C3D34">
        <w:rPr>
          <w:rFonts w:eastAsia="Calibri" w:cs="Times New Roman"/>
          <w:iCs/>
          <w:color w:val="000000"/>
          <w:szCs w:val="24"/>
        </w:rPr>
        <w:t>При недостаточно полноценных растительных рационах и при повышенной половой нагрузке (2-3 дуплетные садки в неделю) в зимний период благоприятное влияние на качество спермы оказывает включение в рационы быков кормов животного происхождения, а также витаминов и минеральных веществ. В таких условиях в рационы желательно включать кровяную, рыбную, мясную и мясокостную муку, сухое обезжиренное молоко (от 50 до 400 г в сутки) и куриные яйца (3 -5 шт.).</w:t>
      </w:r>
    </w:p>
    <w:p w14:paraId="2BE603A8" w14:textId="77777777" w:rsidR="000C3D34" w:rsidRPr="000C3D34" w:rsidRDefault="000C3D34" w:rsidP="000C3D3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iCs/>
          <w:color w:val="000000"/>
          <w:szCs w:val="24"/>
        </w:rPr>
      </w:pPr>
      <w:r w:rsidRPr="000C3D34">
        <w:rPr>
          <w:rFonts w:eastAsia="Calibri" w:cs="Times New Roman"/>
          <w:iCs/>
          <w:color w:val="000000"/>
          <w:szCs w:val="24"/>
        </w:rPr>
        <w:t>В летний период быки должны получать умеренное количество зеленых кормов. При этом желательно до 50% дачи зеленых кормов скармливать в виде подвяленной травы или сена. Скармливание чрезмерно большого количества зеленых кормов часто является причиной снижения половой активности быков. Реальной и оптимальной формой является индивидуальное трехкратное кормление быков. Обычно суточное количество концентратов или комбикормов разделяют на три дачи, основное количество сочных кормов (70-80%) скармливают днем. Лучше всего быков кормить после взятия спермы или спаривания. Поят животных из автопоилок. При отсутствии их быки должны получать воду не менее 3 раз в день.</w:t>
      </w:r>
    </w:p>
    <w:p w14:paraId="32270C6A" w14:textId="77777777" w:rsidR="000C3D34" w:rsidRPr="000C3D34" w:rsidRDefault="000C3D34" w:rsidP="000C3D3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iCs/>
          <w:color w:val="000000"/>
          <w:szCs w:val="24"/>
        </w:rPr>
      </w:pPr>
      <w:r w:rsidRPr="000C3D34">
        <w:rPr>
          <w:rFonts w:eastAsia="Calibri" w:cs="Times New Roman"/>
          <w:iCs/>
          <w:color w:val="000000"/>
          <w:szCs w:val="24"/>
        </w:rPr>
        <w:t xml:space="preserve">Методы контроля полноценности кормления быков-производителей. Недостаточный уровень кормления и несбалансированность рационов являются одной из основных причин низкой продуктивности и нарушения обмена веществ у животных. Поэтому </w:t>
      </w:r>
      <w:proofErr w:type="spellStart"/>
      <w:r w:rsidRPr="000C3D34">
        <w:rPr>
          <w:rFonts w:eastAsia="Calibri" w:cs="Times New Roman"/>
          <w:iCs/>
          <w:color w:val="000000"/>
          <w:szCs w:val="24"/>
        </w:rPr>
        <w:t>зооветспециалисты</w:t>
      </w:r>
      <w:proofErr w:type="spellEnd"/>
      <w:r w:rsidRPr="000C3D34">
        <w:rPr>
          <w:rFonts w:eastAsia="Calibri" w:cs="Times New Roman"/>
          <w:iCs/>
          <w:color w:val="000000"/>
          <w:szCs w:val="24"/>
        </w:rPr>
        <w:t xml:space="preserve"> должны систематически контролировать полноценность питания животных. Все корма должны быть предварительно проанализированы на химический состав с определением их питательности и соответствия требованиям стандартов. Определяют соответствие рационов существующим нормам и контролируют их по всем показателям комплексной оценки питательности. В случае несоответствия нормам кормления необходимо своевременно внести исправления в рацион. Задержка коррекции рациона по недостающим элементам питания приводит к нарушению в организме животного обмена веществ, которое определённое время компенсируется внутренними резервами организма, а позднее приводит к заболеваниям. Объективную информацию о полноценности кормления быков-производителей дает анализ показателей их </w:t>
      </w:r>
      <w:r w:rsidRPr="000C3D34">
        <w:rPr>
          <w:rFonts w:eastAsia="Calibri" w:cs="Times New Roman"/>
          <w:iCs/>
          <w:color w:val="000000"/>
          <w:szCs w:val="24"/>
        </w:rPr>
        <w:lastRenderedPageBreak/>
        <w:t>воспроизводства и качество потомства. Физиологический и биохимический контроль полноценности кормления осуществляют на модельных племенных быках, выделенных в различных производственных группах. Исследования крови, мочи, спермы достаточно полно характеризуют состояние обмена веществ в организме. При нарушении протеинового питания животных определяют содержание в крови белка и его фракций, гемоглобина и мочевины.</w:t>
      </w:r>
    </w:p>
    <w:p w14:paraId="25E4D2B8" w14:textId="1F1403D2" w:rsidR="00BB4E28" w:rsidRDefault="000C3D34" w:rsidP="000C3D3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iCs/>
          <w:color w:val="000000"/>
          <w:szCs w:val="24"/>
        </w:rPr>
      </w:pPr>
      <w:r w:rsidRPr="000C3D34">
        <w:rPr>
          <w:rFonts w:eastAsia="Calibri" w:cs="Times New Roman"/>
          <w:iCs/>
          <w:color w:val="000000"/>
          <w:szCs w:val="24"/>
        </w:rPr>
        <w:t>При нарушении углеводного обмена у животных уменьшается содержание в крови глюкозы и гликогена, а нарушение жирового обмена приводит к увеличению в крови кетоновых тел. Накопление кетоновых тел в крови ведет к нарушению кислотно-щелочного равновесия, уменьшению резервной щелочности. А-витаминную обеспеченность животных контролируют по количеству каротина и витамина А в сыворотке крови. У быков недостаток витамина А и каротина ведёт к снижению оплодотворяющей способности спермиев.</w:t>
      </w:r>
    </w:p>
    <w:p w14:paraId="40120371" w14:textId="77777777" w:rsidR="000C3D34" w:rsidRDefault="000C3D34" w:rsidP="000C3D3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iCs/>
          <w:color w:val="000000"/>
          <w:szCs w:val="24"/>
        </w:rPr>
      </w:pPr>
    </w:p>
    <w:p w14:paraId="2BE035DA" w14:textId="73A1B6FF" w:rsidR="000C3D34" w:rsidRPr="00747452" w:rsidRDefault="000C3D34" w:rsidP="000C3D34">
      <w:pPr>
        <w:keepNext/>
        <w:suppressAutoHyphens/>
        <w:spacing w:line="360" w:lineRule="auto"/>
        <w:ind w:firstLine="709"/>
        <w:jc w:val="both"/>
        <w:rPr>
          <w:rFonts w:eastAsia="Times New Roman" w:cs="Times New Roman"/>
          <w:b/>
          <w:szCs w:val="24"/>
          <w:lang w:eastAsia="ru-RU"/>
        </w:rPr>
      </w:pPr>
      <w:r>
        <w:rPr>
          <w:rFonts w:eastAsia="Times New Roman" w:cs="Times New Roman"/>
          <w:b/>
          <w:szCs w:val="24"/>
          <w:lang w:eastAsia="ru-RU"/>
        </w:rPr>
        <w:t>3</w:t>
      </w:r>
      <w:r w:rsidRPr="00747452">
        <w:rPr>
          <w:rFonts w:eastAsia="Times New Roman" w:cs="Times New Roman"/>
          <w:b/>
          <w:szCs w:val="24"/>
          <w:lang w:eastAsia="ru-RU"/>
        </w:rPr>
        <w:t xml:space="preserve">. </w:t>
      </w:r>
      <w:r w:rsidRPr="000C3D34">
        <w:rPr>
          <w:rFonts w:eastAsia="Times New Roman" w:cs="Times New Roman"/>
          <w:b/>
          <w:szCs w:val="24"/>
          <w:lang w:eastAsia="ru-RU"/>
        </w:rPr>
        <w:t>ОТКОРМ КРУПНОГО РОГАТОГО СКОТА: НОРМЫ КОРМЛЕНИЯ, РАЦИОНЫ, ИХ СТРУКТУРА, ТИПЫ ОТКОРМА. НАГУЛ СКОТА</w:t>
      </w:r>
    </w:p>
    <w:p w14:paraId="7264BF56" w14:textId="69048F34" w:rsidR="000C3D34" w:rsidRPr="000C3D34" w:rsidRDefault="000C3D34" w:rsidP="000C3D3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iCs/>
          <w:color w:val="000000"/>
          <w:szCs w:val="24"/>
        </w:rPr>
      </w:pPr>
      <w:r w:rsidRPr="000C3D34">
        <w:rPr>
          <w:rFonts w:eastAsia="Calibri" w:cs="Times New Roman"/>
          <w:iCs/>
          <w:color w:val="000000"/>
          <w:szCs w:val="24"/>
        </w:rPr>
        <w:t>Откорм — это избыточное кормление, направленное на максимальное отложение в теле скота структурных и резервных питательных веществ (белков, жиров, углеводов, минеральных веществ и витаминов).</w:t>
      </w:r>
    </w:p>
    <w:p w14:paraId="1E0D4360" w14:textId="77777777" w:rsidR="000C3D34" w:rsidRPr="000C3D34" w:rsidRDefault="000C3D34" w:rsidP="000C3D3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i/>
          <w:iCs/>
          <w:color w:val="000000"/>
          <w:szCs w:val="24"/>
        </w:rPr>
      </w:pPr>
      <w:r w:rsidRPr="000C3D34">
        <w:rPr>
          <w:rFonts w:eastAsia="Calibri" w:cs="Times New Roman"/>
          <w:i/>
          <w:iCs/>
          <w:color w:val="000000"/>
          <w:szCs w:val="24"/>
        </w:rPr>
        <w:t xml:space="preserve">Лучшая оплата корма приростом у молодняка объясняется, во-первых, тем, что на единицу живой массы они съедают больше корма, чем взрослые, и у них на «поддержание жизни» затрачивается меньше корма и остается больше питательных веществ на прирост; во-вторых, в приросте молодых животных меньше сухого вещества и жира, чем у взрослого скота, и, следовательно, на </w:t>
      </w:r>
      <w:smartTag w:uri="urn:schemas-microsoft-com:office:smarttags" w:element="metricconverter">
        <w:smartTagPr>
          <w:attr w:name="ProductID" w:val="1 кг"/>
        </w:smartTagPr>
        <w:r w:rsidRPr="000C3D34">
          <w:rPr>
            <w:rFonts w:eastAsia="Calibri" w:cs="Times New Roman"/>
            <w:i/>
            <w:iCs/>
            <w:color w:val="000000"/>
            <w:szCs w:val="24"/>
          </w:rPr>
          <w:t>1 кг</w:t>
        </w:r>
      </w:smartTag>
      <w:r w:rsidRPr="000C3D34">
        <w:rPr>
          <w:rFonts w:eastAsia="Calibri" w:cs="Times New Roman"/>
          <w:i/>
          <w:iCs/>
          <w:color w:val="000000"/>
          <w:szCs w:val="24"/>
        </w:rPr>
        <w:t xml:space="preserve"> прироста массы молодняк затрачивает меньше корма.</w:t>
      </w:r>
    </w:p>
    <w:p w14:paraId="7DDE7A89" w14:textId="77777777" w:rsidR="000C3D34" w:rsidRPr="000C3D34" w:rsidRDefault="000C3D34" w:rsidP="000C3D3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i/>
          <w:iCs/>
          <w:color w:val="000000"/>
          <w:szCs w:val="24"/>
        </w:rPr>
      </w:pPr>
      <w:r w:rsidRPr="000C3D34">
        <w:rPr>
          <w:rFonts w:eastAsia="Calibri" w:cs="Times New Roman"/>
          <w:i/>
          <w:iCs/>
          <w:color w:val="000000"/>
          <w:szCs w:val="24"/>
        </w:rPr>
        <w:t>У скота мясного типа убойная масса (60...65%) выше, чем у молочных пород (51...53%). Туша животных мясного типа содержит больше мяса высших сортов, по распределению жира в теле и качеству мяса выгодно отличается от мяса молочного скота, у которого жир откладывается в виде больших скоплений в брюшной полости и сравнительно мало в подкожной клетчатке и между мышечными волокнами; такой жир расценивается как низкого качества. У мясного скота в брюшной полости жира откладывается меньше, а мясо прослоено жиром и имеет «мраморный» вид.</w:t>
      </w:r>
    </w:p>
    <w:p w14:paraId="5B0FD09B" w14:textId="703E9F26" w:rsidR="000C3D34" w:rsidRPr="000C3D34" w:rsidRDefault="000C3D34" w:rsidP="000C3D3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iCs/>
          <w:color w:val="000000"/>
          <w:szCs w:val="24"/>
        </w:rPr>
      </w:pPr>
      <w:r w:rsidRPr="000C3D34">
        <w:rPr>
          <w:rFonts w:eastAsia="Calibri" w:cs="Times New Roman"/>
          <w:iCs/>
          <w:color w:val="000000"/>
          <w:szCs w:val="24"/>
        </w:rPr>
        <w:t>Для молодняка, выращиваемого на мясо, существуют две типовые схемы кормления, которые обеспечивают получение в возрасте 6 месяцев телят живой массой 150...160</w:t>
      </w:r>
      <w:r>
        <w:rPr>
          <w:rFonts w:eastAsia="Calibri" w:cs="Times New Roman"/>
          <w:iCs/>
          <w:color w:val="000000"/>
          <w:szCs w:val="24"/>
        </w:rPr>
        <w:t xml:space="preserve"> </w:t>
      </w:r>
      <w:r w:rsidRPr="000C3D34">
        <w:rPr>
          <w:rFonts w:eastAsia="Calibri" w:cs="Times New Roman"/>
          <w:iCs/>
          <w:color w:val="000000"/>
          <w:szCs w:val="24"/>
        </w:rPr>
        <w:t>кг для средних по массе молочных и молочно-мясных пород и 170...</w:t>
      </w:r>
      <w:smartTag w:uri="urn:schemas-microsoft-com:office:smarttags" w:element="metricconverter">
        <w:smartTagPr>
          <w:attr w:name="ProductID" w:val="175 кг"/>
        </w:smartTagPr>
        <w:r w:rsidRPr="000C3D34">
          <w:rPr>
            <w:rFonts w:eastAsia="Calibri" w:cs="Times New Roman"/>
            <w:iCs/>
            <w:color w:val="000000"/>
            <w:szCs w:val="24"/>
          </w:rPr>
          <w:t>175 кг</w:t>
        </w:r>
      </w:smartTag>
      <w:r w:rsidRPr="000C3D34">
        <w:rPr>
          <w:rFonts w:eastAsia="Calibri" w:cs="Times New Roman"/>
          <w:iCs/>
          <w:color w:val="000000"/>
          <w:szCs w:val="24"/>
        </w:rPr>
        <w:t xml:space="preserve"> для крупных пород.</w:t>
      </w:r>
    </w:p>
    <w:p w14:paraId="08C2A773" w14:textId="37A44F34" w:rsidR="000C3D34" w:rsidRPr="000C3D34" w:rsidRDefault="000C3D34" w:rsidP="000C3D3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iCs/>
          <w:color w:val="000000"/>
          <w:szCs w:val="24"/>
        </w:rPr>
      </w:pPr>
      <w:r w:rsidRPr="000C3D34">
        <w:rPr>
          <w:rFonts w:eastAsia="Calibri" w:cs="Times New Roman"/>
          <w:iCs/>
          <w:color w:val="000000"/>
          <w:szCs w:val="24"/>
        </w:rPr>
        <w:t xml:space="preserve">С 6-месячного возраста молодняк крупного рогатого скота ставят на </w:t>
      </w:r>
      <w:proofErr w:type="spellStart"/>
      <w:r w:rsidRPr="000C3D34">
        <w:rPr>
          <w:rFonts w:eastAsia="Calibri" w:cs="Times New Roman"/>
          <w:iCs/>
          <w:color w:val="000000"/>
          <w:szCs w:val="24"/>
        </w:rPr>
        <w:t>доращивание</w:t>
      </w:r>
      <w:proofErr w:type="spellEnd"/>
      <w:r w:rsidRPr="000C3D34">
        <w:rPr>
          <w:rFonts w:eastAsia="Calibri" w:cs="Times New Roman"/>
          <w:iCs/>
          <w:color w:val="000000"/>
          <w:szCs w:val="24"/>
        </w:rPr>
        <w:t xml:space="preserve"> и интенсивный откорм, который заканчивается в возрасте 14...18 месяцев при дости</w:t>
      </w:r>
      <w:r>
        <w:rPr>
          <w:rFonts w:eastAsia="Calibri" w:cs="Times New Roman"/>
          <w:iCs/>
          <w:color w:val="000000"/>
          <w:szCs w:val="24"/>
        </w:rPr>
        <w:t>жении живой массы 400…</w:t>
      </w:r>
      <w:r w:rsidRPr="000C3D34">
        <w:rPr>
          <w:rFonts w:eastAsia="Calibri" w:cs="Times New Roman"/>
          <w:iCs/>
          <w:color w:val="000000"/>
          <w:szCs w:val="24"/>
        </w:rPr>
        <w:t>500 кг.</w:t>
      </w:r>
    </w:p>
    <w:p w14:paraId="2E9E91CA" w14:textId="63859092" w:rsidR="000C3D34" w:rsidRPr="000C3D34" w:rsidRDefault="000C3D34" w:rsidP="000C3D3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iCs/>
          <w:color w:val="000000"/>
          <w:szCs w:val="24"/>
        </w:rPr>
      </w:pPr>
      <w:r w:rsidRPr="000C3D34">
        <w:rPr>
          <w:rFonts w:eastAsia="Calibri" w:cs="Times New Roman"/>
          <w:iCs/>
          <w:color w:val="000000"/>
          <w:szCs w:val="24"/>
        </w:rPr>
        <w:lastRenderedPageBreak/>
        <w:t xml:space="preserve">Нормы потребности в питательных веществах у молодняка при </w:t>
      </w:r>
      <w:proofErr w:type="spellStart"/>
      <w:r w:rsidRPr="000C3D34">
        <w:rPr>
          <w:rFonts w:eastAsia="Calibri" w:cs="Times New Roman"/>
          <w:iCs/>
          <w:color w:val="000000"/>
          <w:szCs w:val="24"/>
        </w:rPr>
        <w:t>доращивании</w:t>
      </w:r>
      <w:proofErr w:type="spellEnd"/>
      <w:r w:rsidRPr="000C3D34">
        <w:rPr>
          <w:rFonts w:eastAsia="Calibri" w:cs="Times New Roman"/>
          <w:iCs/>
          <w:color w:val="000000"/>
          <w:szCs w:val="24"/>
        </w:rPr>
        <w:t xml:space="preserve"> и откорме зависят от живой массы и среднесуточных приростов -</w:t>
      </w:r>
      <w:r>
        <w:rPr>
          <w:rFonts w:eastAsia="Calibri" w:cs="Times New Roman"/>
          <w:iCs/>
          <w:color w:val="000000"/>
          <w:szCs w:val="24"/>
        </w:rPr>
        <w:t xml:space="preserve"> 800...</w:t>
      </w:r>
      <w:smartTag w:uri="urn:schemas-microsoft-com:office:smarttags" w:element="metricconverter">
        <w:smartTagPr>
          <w:attr w:name="ProductID" w:val="1400 г"/>
        </w:smartTagPr>
        <w:r w:rsidRPr="000C3D34">
          <w:rPr>
            <w:rFonts w:eastAsia="Calibri" w:cs="Times New Roman"/>
            <w:iCs/>
            <w:color w:val="000000"/>
            <w:szCs w:val="24"/>
          </w:rPr>
          <w:t>1400 г</w:t>
        </w:r>
      </w:smartTag>
      <w:r w:rsidRPr="000C3D34">
        <w:rPr>
          <w:rFonts w:eastAsia="Calibri" w:cs="Times New Roman"/>
          <w:iCs/>
          <w:color w:val="000000"/>
          <w:szCs w:val="24"/>
        </w:rPr>
        <w:t>.</w:t>
      </w:r>
    </w:p>
    <w:p w14:paraId="144BAFE7" w14:textId="77777777" w:rsidR="000C3D34" w:rsidRPr="000C3D34" w:rsidRDefault="000C3D34" w:rsidP="000C3D3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iCs/>
          <w:color w:val="000000"/>
          <w:szCs w:val="24"/>
        </w:rPr>
      </w:pPr>
      <w:r w:rsidRPr="000C3D34">
        <w:rPr>
          <w:rFonts w:eastAsia="Calibri" w:cs="Times New Roman"/>
          <w:iCs/>
          <w:color w:val="000000"/>
          <w:szCs w:val="24"/>
        </w:rPr>
        <w:t xml:space="preserve">Молодняку старше 6 месяцев требуется в среднем от 2,3 до </w:t>
      </w:r>
      <w:smartTag w:uri="urn:schemas-microsoft-com:office:smarttags" w:element="metricconverter">
        <w:smartTagPr>
          <w:attr w:name="ProductID" w:val="2,7 кг"/>
        </w:smartTagPr>
        <w:r w:rsidRPr="000C3D34">
          <w:rPr>
            <w:rFonts w:eastAsia="Calibri" w:cs="Times New Roman"/>
            <w:iCs/>
            <w:color w:val="000000"/>
            <w:szCs w:val="24"/>
          </w:rPr>
          <w:t>2,7 кг</w:t>
        </w:r>
      </w:smartTag>
      <w:r w:rsidRPr="000C3D34">
        <w:rPr>
          <w:rFonts w:eastAsia="Calibri" w:cs="Times New Roman"/>
          <w:iCs/>
          <w:color w:val="000000"/>
          <w:szCs w:val="24"/>
        </w:rPr>
        <w:t xml:space="preserve"> сухого вещества на </w:t>
      </w:r>
      <w:smartTag w:uri="urn:schemas-microsoft-com:office:smarttags" w:element="metricconverter">
        <w:smartTagPr>
          <w:attr w:name="ProductID" w:val="100 кг"/>
        </w:smartTagPr>
        <w:r w:rsidRPr="000C3D34">
          <w:rPr>
            <w:rFonts w:eastAsia="Calibri" w:cs="Times New Roman"/>
            <w:iCs/>
            <w:color w:val="000000"/>
            <w:szCs w:val="24"/>
          </w:rPr>
          <w:t>100 кг</w:t>
        </w:r>
      </w:smartTag>
      <w:r w:rsidRPr="000C3D34">
        <w:rPr>
          <w:rFonts w:eastAsia="Calibri" w:cs="Times New Roman"/>
          <w:iCs/>
          <w:color w:val="000000"/>
          <w:szCs w:val="24"/>
        </w:rPr>
        <w:t xml:space="preserve"> живой массы. Содержание сырой клетчатки в сухом веществе рациона должно быть на уровне 18...22%, а в период откорма – 15...16%.</w:t>
      </w:r>
    </w:p>
    <w:p w14:paraId="36A7E944" w14:textId="77777777" w:rsidR="000C3D34" w:rsidRPr="000C3D34" w:rsidRDefault="000C3D34" w:rsidP="000C3D3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iCs/>
          <w:color w:val="000000"/>
          <w:szCs w:val="24"/>
        </w:rPr>
      </w:pPr>
      <w:r w:rsidRPr="000C3D34">
        <w:rPr>
          <w:rFonts w:eastAsia="Calibri" w:cs="Times New Roman"/>
          <w:iCs/>
          <w:color w:val="000000"/>
          <w:szCs w:val="24"/>
        </w:rPr>
        <w:t xml:space="preserve">В зимний период </w:t>
      </w:r>
      <w:proofErr w:type="spellStart"/>
      <w:r w:rsidRPr="000C3D34">
        <w:rPr>
          <w:rFonts w:eastAsia="Calibri" w:cs="Times New Roman"/>
          <w:iCs/>
          <w:color w:val="000000"/>
          <w:szCs w:val="24"/>
        </w:rPr>
        <w:t>доращивание</w:t>
      </w:r>
      <w:proofErr w:type="spellEnd"/>
      <w:r w:rsidRPr="000C3D34">
        <w:rPr>
          <w:rFonts w:eastAsia="Calibri" w:cs="Times New Roman"/>
          <w:iCs/>
          <w:color w:val="000000"/>
          <w:szCs w:val="24"/>
        </w:rPr>
        <w:t xml:space="preserve"> и откорм молодняка проводят на дешевых кормах силосе, жоме, барде, мезге и др. с включением в рацион концентратов (комбикормов) и </w:t>
      </w:r>
      <w:proofErr w:type="spellStart"/>
      <w:r w:rsidRPr="000C3D34">
        <w:rPr>
          <w:rFonts w:eastAsia="Calibri" w:cs="Times New Roman"/>
          <w:iCs/>
          <w:color w:val="000000"/>
          <w:szCs w:val="24"/>
        </w:rPr>
        <w:t>белково</w:t>
      </w:r>
      <w:proofErr w:type="spellEnd"/>
      <w:r w:rsidRPr="000C3D34">
        <w:rPr>
          <w:rFonts w:eastAsia="Calibri" w:cs="Times New Roman"/>
          <w:iCs/>
          <w:color w:val="000000"/>
          <w:szCs w:val="24"/>
        </w:rPr>
        <w:t>-минерально-витаминных добавок. В структуре рационов на долю сочных кормов и отходов технических производств приходится около 40%, грубых кормов (чаще используется солома) – 20...30%, концентратов – и добавок – -30...40% от потребности и в ЭКЕ (по питательности).</w:t>
      </w:r>
    </w:p>
    <w:p w14:paraId="62AC9FF5" w14:textId="17B80E05" w:rsidR="000C3D34" w:rsidRPr="000C3D34" w:rsidRDefault="000C3D34" w:rsidP="000C3D3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iCs/>
          <w:color w:val="000000"/>
          <w:szCs w:val="24"/>
        </w:rPr>
      </w:pPr>
      <w:r w:rsidRPr="000C3D34">
        <w:rPr>
          <w:rFonts w:eastAsia="Calibri" w:cs="Times New Roman"/>
          <w:iCs/>
          <w:color w:val="000000"/>
          <w:szCs w:val="24"/>
        </w:rPr>
        <w:t>Силосный откорм один из самых распространенных. При таком откорме 40-45% по питательности приходится на долю силоса. В конце откорма скармливают меньше силоса и соломы, и больше концентрированных кормов и сена.</w:t>
      </w:r>
    </w:p>
    <w:p w14:paraId="13815412" w14:textId="4A2E6C53" w:rsidR="000C3D34" w:rsidRPr="000C3D34" w:rsidRDefault="000C3D34" w:rsidP="000C3D3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iCs/>
          <w:color w:val="000000"/>
          <w:szCs w:val="24"/>
        </w:rPr>
      </w:pPr>
      <w:proofErr w:type="spellStart"/>
      <w:r w:rsidRPr="000C3D34">
        <w:rPr>
          <w:rFonts w:eastAsia="Calibri" w:cs="Times New Roman"/>
          <w:iCs/>
          <w:color w:val="000000"/>
          <w:szCs w:val="24"/>
        </w:rPr>
        <w:t>Доращивание</w:t>
      </w:r>
      <w:proofErr w:type="spellEnd"/>
      <w:r w:rsidRPr="000C3D34">
        <w:rPr>
          <w:rFonts w:eastAsia="Calibri" w:cs="Times New Roman"/>
          <w:iCs/>
          <w:color w:val="000000"/>
          <w:szCs w:val="24"/>
        </w:rPr>
        <w:t xml:space="preserve"> и откорм на жоме проводят главным образом в хозяйствах, расположенных вблизи свеклосахарных заводов. Свежий жом животные поедают с неохотой. Для лучшей его </w:t>
      </w:r>
      <w:proofErr w:type="spellStart"/>
      <w:r w:rsidRPr="000C3D34">
        <w:rPr>
          <w:rFonts w:eastAsia="Calibri" w:cs="Times New Roman"/>
          <w:iCs/>
          <w:color w:val="000000"/>
          <w:szCs w:val="24"/>
        </w:rPr>
        <w:t>поедаемости</w:t>
      </w:r>
      <w:proofErr w:type="spellEnd"/>
      <w:r w:rsidRPr="000C3D34">
        <w:rPr>
          <w:rFonts w:eastAsia="Calibri" w:cs="Times New Roman"/>
          <w:iCs/>
          <w:color w:val="000000"/>
          <w:szCs w:val="24"/>
        </w:rPr>
        <w:t xml:space="preserve"> в состав рациона включают патоку. Структура рациона в процентах от потребности в кормовых единицах: жом -</w:t>
      </w:r>
      <w:r>
        <w:rPr>
          <w:rFonts w:eastAsia="Calibri" w:cs="Times New Roman"/>
          <w:iCs/>
          <w:color w:val="000000"/>
          <w:szCs w:val="24"/>
        </w:rPr>
        <w:t xml:space="preserve"> </w:t>
      </w:r>
      <w:r w:rsidRPr="000C3D34">
        <w:rPr>
          <w:rFonts w:eastAsia="Calibri" w:cs="Times New Roman"/>
          <w:iCs/>
          <w:color w:val="000000"/>
          <w:szCs w:val="24"/>
        </w:rPr>
        <w:t>50...60%; сено, солома -</w:t>
      </w:r>
      <w:r>
        <w:rPr>
          <w:rFonts w:eastAsia="Calibri" w:cs="Times New Roman"/>
          <w:iCs/>
          <w:color w:val="000000"/>
          <w:szCs w:val="24"/>
        </w:rPr>
        <w:t xml:space="preserve"> </w:t>
      </w:r>
      <w:r w:rsidRPr="000C3D34">
        <w:rPr>
          <w:rFonts w:eastAsia="Calibri" w:cs="Times New Roman"/>
          <w:iCs/>
          <w:color w:val="000000"/>
          <w:szCs w:val="24"/>
        </w:rPr>
        <w:t>15...20%; концентраты – 25...30%; патока – 10</w:t>
      </w:r>
      <w:r>
        <w:rPr>
          <w:rFonts w:eastAsia="Calibri" w:cs="Times New Roman"/>
          <w:iCs/>
          <w:color w:val="000000"/>
          <w:szCs w:val="24"/>
        </w:rPr>
        <w:t>…</w:t>
      </w:r>
      <w:r w:rsidRPr="000C3D34">
        <w:rPr>
          <w:rFonts w:eastAsia="Calibri" w:cs="Times New Roman"/>
          <w:iCs/>
          <w:color w:val="000000"/>
          <w:szCs w:val="24"/>
        </w:rPr>
        <w:t>15%. Жом содержит много кальция и углеводов на фоне большого дефицита протеина, фосфора, каротина и отсутствия витаминов «А» и «Д».</w:t>
      </w:r>
    </w:p>
    <w:p w14:paraId="6382F6C0" w14:textId="15F813B7" w:rsidR="000C3D34" w:rsidRPr="000C3D34" w:rsidRDefault="000C3D34" w:rsidP="000C3D3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iCs/>
          <w:color w:val="000000"/>
          <w:szCs w:val="24"/>
        </w:rPr>
      </w:pPr>
      <w:r w:rsidRPr="000C3D34">
        <w:rPr>
          <w:rFonts w:eastAsia="Calibri" w:cs="Times New Roman"/>
          <w:iCs/>
          <w:color w:val="000000"/>
          <w:szCs w:val="24"/>
        </w:rPr>
        <w:t xml:space="preserve">Использование барды для </w:t>
      </w:r>
      <w:proofErr w:type="spellStart"/>
      <w:r w:rsidRPr="000C3D34">
        <w:rPr>
          <w:rFonts w:eastAsia="Calibri" w:cs="Times New Roman"/>
          <w:iCs/>
          <w:color w:val="000000"/>
          <w:szCs w:val="24"/>
        </w:rPr>
        <w:t>доращивания</w:t>
      </w:r>
      <w:proofErr w:type="spellEnd"/>
      <w:r w:rsidRPr="000C3D34">
        <w:rPr>
          <w:rFonts w:eastAsia="Calibri" w:cs="Times New Roman"/>
          <w:iCs/>
          <w:color w:val="000000"/>
          <w:szCs w:val="24"/>
        </w:rPr>
        <w:t xml:space="preserve"> и откорма скота проводят в хозяйствах вблизи спиртовых заводов. Сроки кормления скота бардой определяют возрастом, живой массой и упитанностью животных. Оптимальные суточные нормы барды составляют 15...20 кг на </w:t>
      </w:r>
      <w:smartTag w:uri="urn:schemas-microsoft-com:office:smarttags" w:element="metricconverter">
        <w:smartTagPr>
          <w:attr w:name="ProductID" w:val="100 кг"/>
        </w:smartTagPr>
        <w:r w:rsidRPr="000C3D34">
          <w:rPr>
            <w:rFonts w:eastAsia="Calibri" w:cs="Times New Roman"/>
            <w:iCs/>
            <w:color w:val="000000"/>
            <w:szCs w:val="24"/>
          </w:rPr>
          <w:t>100 кг</w:t>
        </w:r>
      </w:smartTag>
      <w:r w:rsidRPr="000C3D34">
        <w:rPr>
          <w:rFonts w:eastAsia="Calibri" w:cs="Times New Roman"/>
          <w:iCs/>
          <w:color w:val="000000"/>
          <w:szCs w:val="24"/>
        </w:rPr>
        <w:t xml:space="preserve"> живой массы. Барда, как правило, относительно богата протеином и фосфором, но бедна кальцием. Предельное количество барды для молодняка 60..</w:t>
      </w:r>
      <w:smartTag w:uri="urn:schemas-microsoft-com:office:smarttags" w:element="metricconverter">
        <w:smartTagPr>
          <w:attr w:name="ProductID" w:val=".65 кг"/>
        </w:smartTagPr>
        <w:r w:rsidRPr="000C3D34">
          <w:rPr>
            <w:rFonts w:eastAsia="Calibri" w:cs="Times New Roman"/>
            <w:iCs/>
            <w:color w:val="000000"/>
            <w:szCs w:val="24"/>
          </w:rPr>
          <w:t>.65 кг</w:t>
        </w:r>
      </w:smartTag>
      <w:r w:rsidRPr="000C3D34">
        <w:rPr>
          <w:rFonts w:eastAsia="Calibri" w:cs="Times New Roman"/>
          <w:iCs/>
          <w:color w:val="000000"/>
          <w:szCs w:val="24"/>
        </w:rPr>
        <w:t xml:space="preserve"> в сутки. В состав рациона помимо барды включают сено, солому из расчета 2,0...2,5 кг и концентраты – 0,3...0,5 кг на </w:t>
      </w:r>
      <w:smartTag w:uri="urn:schemas-microsoft-com:office:smarttags" w:element="metricconverter">
        <w:smartTagPr>
          <w:attr w:name="ProductID" w:val="100 кг"/>
        </w:smartTagPr>
        <w:r w:rsidRPr="000C3D34">
          <w:rPr>
            <w:rFonts w:eastAsia="Calibri" w:cs="Times New Roman"/>
            <w:iCs/>
            <w:color w:val="000000"/>
            <w:szCs w:val="24"/>
          </w:rPr>
          <w:t>100 кг</w:t>
        </w:r>
      </w:smartTag>
      <w:r w:rsidRPr="000C3D34">
        <w:rPr>
          <w:rFonts w:eastAsia="Calibri" w:cs="Times New Roman"/>
          <w:iCs/>
          <w:color w:val="000000"/>
          <w:szCs w:val="24"/>
        </w:rPr>
        <w:t xml:space="preserve"> живой массы; в качестве минеральной добавки – мел как источник кальция.</w:t>
      </w:r>
    </w:p>
    <w:p w14:paraId="32411724" w14:textId="471FFD6D" w:rsidR="000C3D34" w:rsidRPr="000C3D34" w:rsidRDefault="000C3D34" w:rsidP="000C3D3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iCs/>
          <w:color w:val="000000"/>
          <w:szCs w:val="24"/>
        </w:rPr>
      </w:pPr>
      <w:r w:rsidRPr="000C3D34">
        <w:rPr>
          <w:rFonts w:eastAsia="Calibri" w:cs="Times New Roman"/>
          <w:iCs/>
          <w:color w:val="000000"/>
          <w:szCs w:val="24"/>
        </w:rPr>
        <w:t xml:space="preserve">В состав кормовых рационов, включающих мезгу из расчета 10... </w:t>
      </w:r>
      <w:smartTag w:uri="urn:schemas-microsoft-com:office:smarttags" w:element="metricconverter">
        <w:smartTagPr>
          <w:attr w:name="ProductID" w:val="13 кг"/>
        </w:smartTagPr>
        <w:r w:rsidRPr="000C3D34">
          <w:rPr>
            <w:rFonts w:eastAsia="Calibri" w:cs="Times New Roman"/>
            <w:iCs/>
            <w:color w:val="000000"/>
            <w:szCs w:val="24"/>
          </w:rPr>
          <w:t>13 кг</w:t>
        </w:r>
      </w:smartTag>
      <w:r w:rsidRPr="000C3D34">
        <w:rPr>
          <w:rFonts w:eastAsia="Calibri" w:cs="Times New Roman"/>
          <w:iCs/>
          <w:color w:val="000000"/>
          <w:szCs w:val="24"/>
        </w:rPr>
        <w:t xml:space="preserve">, а грубых кормов – </w:t>
      </w:r>
      <w:r>
        <w:rPr>
          <w:rFonts w:eastAsia="Calibri" w:cs="Times New Roman"/>
          <w:iCs/>
          <w:color w:val="000000"/>
          <w:szCs w:val="24"/>
        </w:rPr>
        <w:t>2,0..</w:t>
      </w:r>
      <w:r w:rsidRPr="000C3D34">
        <w:rPr>
          <w:rFonts w:eastAsia="Calibri" w:cs="Times New Roman"/>
          <w:iCs/>
          <w:color w:val="000000"/>
          <w:szCs w:val="24"/>
        </w:rPr>
        <w:t xml:space="preserve">.2,5 кг на </w:t>
      </w:r>
      <w:smartTag w:uri="urn:schemas-microsoft-com:office:smarttags" w:element="metricconverter">
        <w:smartTagPr>
          <w:attr w:name="ProductID" w:val="100 кг"/>
        </w:smartTagPr>
        <w:r w:rsidRPr="000C3D34">
          <w:rPr>
            <w:rFonts w:eastAsia="Calibri" w:cs="Times New Roman"/>
            <w:iCs/>
            <w:color w:val="000000"/>
            <w:szCs w:val="24"/>
          </w:rPr>
          <w:t>100 кг</w:t>
        </w:r>
      </w:smartTag>
      <w:r w:rsidRPr="000C3D34">
        <w:rPr>
          <w:rFonts w:eastAsia="Calibri" w:cs="Times New Roman"/>
          <w:iCs/>
          <w:color w:val="000000"/>
          <w:szCs w:val="24"/>
        </w:rPr>
        <w:t xml:space="preserve"> живой массы, из которых на долю бобовых должно приходиться около половины грубых кормов. Эффективность откорма на мезге во многом зависит от строгого соблюдения режима кормления. Кормят животных 2-3 раза в сутки в строго установленное время.</w:t>
      </w:r>
    </w:p>
    <w:p w14:paraId="06218F6E" w14:textId="77777777" w:rsidR="000C3D34" w:rsidRPr="000C3D34" w:rsidRDefault="000C3D34" w:rsidP="000C3D3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iCs/>
          <w:color w:val="000000"/>
          <w:szCs w:val="24"/>
        </w:rPr>
      </w:pPr>
      <w:r w:rsidRPr="000C3D34">
        <w:rPr>
          <w:rFonts w:eastAsia="Calibri" w:cs="Times New Roman"/>
          <w:iCs/>
          <w:color w:val="000000"/>
          <w:szCs w:val="24"/>
        </w:rPr>
        <w:t>Взрослый скот, в основном выбракованных коров, ставят на откорм для получения «супового» мяса. Продолжительность откорма 2-3 месяца, в зависимости от упитанности животных.</w:t>
      </w:r>
    </w:p>
    <w:p w14:paraId="50883026" w14:textId="77777777" w:rsidR="000C3D34" w:rsidRPr="000C3D34" w:rsidRDefault="000C3D34" w:rsidP="000C3D3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iCs/>
          <w:color w:val="000000"/>
          <w:szCs w:val="24"/>
        </w:rPr>
      </w:pPr>
      <w:r w:rsidRPr="000C3D34">
        <w:rPr>
          <w:rFonts w:eastAsia="Calibri" w:cs="Times New Roman"/>
          <w:iCs/>
          <w:color w:val="000000"/>
          <w:szCs w:val="24"/>
        </w:rPr>
        <w:lastRenderedPageBreak/>
        <w:t>В хозяйствах с интенсивным земледелием в летний период применяют откорм крупного рогатого скота на зеленых кормах, скармливаемых в свежем виде из кормушек. Эффективность такого откорма определяется хорошей организацией зеленого конвейера. Лучших результатов достигают при одновременном использовании бобовых и злаковых культур. Оптимальная кратность кормления 2 раза в сутки.</w:t>
      </w:r>
    </w:p>
    <w:p w14:paraId="13ABFCB2" w14:textId="314A1EE2" w:rsidR="000C3D34" w:rsidRPr="000C3D34" w:rsidRDefault="000C3D34" w:rsidP="000C3D3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iCs/>
          <w:color w:val="000000"/>
          <w:szCs w:val="24"/>
        </w:rPr>
      </w:pPr>
      <w:r w:rsidRPr="000C3D34">
        <w:rPr>
          <w:rFonts w:eastAsia="Calibri" w:cs="Times New Roman"/>
          <w:iCs/>
          <w:color w:val="000000"/>
          <w:szCs w:val="24"/>
        </w:rPr>
        <w:t>В целом в структуре рациона зеленые корма занимают 60-70% от суточной потребности в ЭКЕ, концентраты -</w:t>
      </w:r>
      <w:r>
        <w:rPr>
          <w:rFonts w:eastAsia="Calibri" w:cs="Times New Roman"/>
          <w:iCs/>
          <w:color w:val="000000"/>
          <w:szCs w:val="24"/>
        </w:rPr>
        <w:t xml:space="preserve"> </w:t>
      </w:r>
      <w:r w:rsidRPr="000C3D34">
        <w:rPr>
          <w:rFonts w:eastAsia="Calibri" w:cs="Times New Roman"/>
          <w:iCs/>
          <w:color w:val="000000"/>
          <w:szCs w:val="24"/>
        </w:rPr>
        <w:t>30-40%.</w:t>
      </w:r>
    </w:p>
    <w:p w14:paraId="4809F8CD" w14:textId="77777777" w:rsidR="000C3D34" w:rsidRPr="000C3D34" w:rsidRDefault="000C3D34" w:rsidP="000C3D3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iCs/>
          <w:color w:val="000000"/>
          <w:szCs w:val="24"/>
        </w:rPr>
      </w:pPr>
      <w:r w:rsidRPr="000C3D34">
        <w:rPr>
          <w:rFonts w:eastAsia="Calibri" w:cs="Times New Roman"/>
          <w:iCs/>
          <w:color w:val="000000"/>
          <w:szCs w:val="24"/>
        </w:rPr>
        <w:t>Лучшими концентратами являются комбикорма, обогащенные премиксами. При отсутствии используют зерновую смесь, в которую обязательно включают поваренную соль, мел, костную муку, кормовые фосфаты, соли микроэлементов.</w:t>
      </w:r>
    </w:p>
    <w:p w14:paraId="419ABCE5" w14:textId="77777777" w:rsidR="000C3D34" w:rsidRPr="000C3D34" w:rsidRDefault="000C3D34" w:rsidP="000C3D3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iCs/>
          <w:color w:val="000000"/>
          <w:szCs w:val="24"/>
        </w:rPr>
      </w:pPr>
      <w:r w:rsidRPr="000C3D34">
        <w:rPr>
          <w:rFonts w:eastAsia="Calibri" w:cs="Times New Roman"/>
          <w:iCs/>
          <w:color w:val="000000"/>
          <w:szCs w:val="24"/>
        </w:rPr>
        <w:t>Существует такой способ летнего откорма как нагул – это откорм на пастбищной траве, то есть скот использует корм из-под ног (на корню).</w:t>
      </w:r>
    </w:p>
    <w:p w14:paraId="684D70A9" w14:textId="77777777" w:rsidR="000C3D34" w:rsidRPr="000C3D34" w:rsidRDefault="000C3D34" w:rsidP="000C3D3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iCs/>
          <w:color w:val="000000"/>
          <w:szCs w:val="24"/>
        </w:rPr>
      </w:pPr>
      <w:r w:rsidRPr="000C3D34">
        <w:rPr>
          <w:rFonts w:eastAsia="Calibri" w:cs="Times New Roman"/>
          <w:iCs/>
          <w:color w:val="000000"/>
          <w:szCs w:val="24"/>
        </w:rPr>
        <w:t>При нагуле скот много времени находится в движении. Поэтому в составе прироста белка содержится больше, чем жира и воды, что улучшает качество говядины.</w:t>
      </w:r>
    </w:p>
    <w:p w14:paraId="7DE7EA91" w14:textId="77777777" w:rsidR="000C3D34" w:rsidRPr="000C3D34" w:rsidRDefault="000C3D34" w:rsidP="000C3D3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iCs/>
          <w:color w:val="000000"/>
          <w:szCs w:val="24"/>
        </w:rPr>
      </w:pPr>
      <w:r w:rsidRPr="000C3D34">
        <w:rPr>
          <w:rFonts w:eastAsia="Calibri" w:cs="Times New Roman"/>
          <w:iCs/>
          <w:color w:val="000000"/>
          <w:szCs w:val="24"/>
        </w:rPr>
        <w:t>Продолжительность нагула зависит от возраста скота, его упитанности, качества травостоя и т.д. Молодняк старше года при нормальной упитанности нагуливается за 110-120 суток, при тощей – 150-160 суток, взрослый скот соответственно за 50-70 и 100-120 суток.</w:t>
      </w:r>
    </w:p>
    <w:p w14:paraId="451EC173" w14:textId="77777777" w:rsidR="000C3D34" w:rsidRPr="000C3D34" w:rsidRDefault="000C3D34" w:rsidP="000C3D3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iCs/>
          <w:color w:val="000000"/>
          <w:szCs w:val="24"/>
        </w:rPr>
      </w:pPr>
      <w:r w:rsidRPr="000C3D34">
        <w:rPr>
          <w:rFonts w:eastAsia="Calibri" w:cs="Times New Roman"/>
          <w:iCs/>
          <w:color w:val="000000"/>
          <w:szCs w:val="24"/>
        </w:rPr>
        <w:t>Для нагула формируется гурт по 100-200 голов (на лесных и горных пастбищах 60-120 голов) из животных одного пола, возраста, живой массы и упитанности. Разнородный состав гурта затрудняет пастьбу и хорошее использование пастбищ.</w:t>
      </w:r>
    </w:p>
    <w:p w14:paraId="47F02D85" w14:textId="77777777" w:rsidR="000C3D34" w:rsidRPr="000C3D34" w:rsidRDefault="000C3D34" w:rsidP="000C3D3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iCs/>
          <w:color w:val="000000"/>
          <w:szCs w:val="24"/>
        </w:rPr>
      </w:pPr>
      <w:r w:rsidRPr="000C3D34">
        <w:rPr>
          <w:rFonts w:eastAsia="Calibri" w:cs="Times New Roman"/>
          <w:iCs/>
          <w:color w:val="000000"/>
          <w:szCs w:val="24"/>
        </w:rPr>
        <w:t>Определяют потребность в пастбищной траве, ее питательность, кормовые возможности пастбища в течение всего сезона, на основании чего намечают порядок стравливания и уровень подкормки другими кормами.</w:t>
      </w:r>
    </w:p>
    <w:p w14:paraId="640F31DD" w14:textId="77777777" w:rsidR="000C3D34" w:rsidRPr="000C3D34" w:rsidRDefault="000C3D34" w:rsidP="000C3D3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iCs/>
          <w:color w:val="000000"/>
          <w:szCs w:val="24"/>
        </w:rPr>
      </w:pPr>
      <w:r w:rsidRPr="000C3D34">
        <w:rPr>
          <w:rFonts w:eastAsia="Calibri" w:cs="Times New Roman"/>
          <w:iCs/>
          <w:color w:val="000000"/>
          <w:szCs w:val="24"/>
        </w:rPr>
        <w:t>Уровень концентратов в рационе должен быть умеренным 20-30%, иначе снижается потребление травы. Дополнительно животные должны обеспечиваться комплексной минеральной подкормкой, включающей соль поваренную, кормовые фосфаты, микроэлементы.</w:t>
      </w:r>
    </w:p>
    <w:p w14:paraId="35F8D05D" w14:textId="77777777" w:rsidR="000C3D34" w:rsidRPr="000C3D34" w:rsidRDefault="000C3D34" w:rsidP="000C3D3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iCs/>
          <w:color w:val="000000"/>
          <w:szCs w:val="24"/>
        </w:rPr>
      </w:pPr>
      <w:r w:rsidRPr="000C3D34">
        <w:rPr>
          <w:rFonts w:eastAsia="Calibri" w:cs="Times New Roman"/>
          <w:iCs/>
          <w:color w:val="000000"/>
          <w:szCs w:val="24"/>
        </w:rPr>
        <w:t>Большое значение для нагула имеет техника пастьбы. Она может быть вольная или загонная, что более эффективно.</w:t>
      </w:r>
    </w:p>
    <w:p w14:paraId="255E5AE6" w14:textId="77777777" w:rsidR="000C3D34" w:rsidRPr="000C3D34" w:rsidRDefault="000C3D34" w:rsidP="000C3D3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iCs/>
          <w:color w:val="000000"/>
          <w:szCs w:val="24"/>
        </w:rPr>
      </w:pPr>
      <w:r w:rsidRPr="000C3D34">
        <w:rPr>
          <w:rFonts w:eastAsia="Calibri" w:cs="Times New Roman"/>
          <w:iCs/>
          <w:color w:val="000000"/>
          <w:szCs w:val="24"/>
        </w:rPr>
        <w:t>Распорядок дня меняют в зависимости от времени года, состояния пастбищ, погоды и т.д. Скот должен затрачивать на пастьбу 12-14 часов и иметь 2-4 водопоя. Ему дается 2 продолжительных отдыха по 4-5 часов каждый и несколько коротких перерывов во время пастьбы по 1-2 часа для жвачки. В сильную жару и при массовом вылете кровососущих насекомых применяют ночную пастьбу.</w:t>
      </w:r>
    </w:p>
    <w:p w14:paraId="2FD1FE9A" w14:textId="77777777" w:rsidR="000C3D34" w:rsidRPr="000C3D34" w:rsidRDefault="000C3D34" w:rsidP="000C3D3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iCs/>
          <w:color w:val="000000"/>
          <w:szCs w:val="24"/>
        </w:rPr>
      </w:pPr>
      <w:r w:rsidRPr="000C3D34">
        <w:rPr>
          <w:rFonts w:eastAsia="Calibri" w:cs="Times New Roman"/>
          <w:iCs/>
          <w:color w:val="000000"/>
          <w:szCs w:val="24"/>
        </w:rPr>
        <w:t>Для контроля нагула скот взвешивают не реже 1 раза в месяц.</w:t>
      </w:r>
    </w:p>
    <w:p w14:paraId="262113A4" w14:textId="77777777" w:rsidR="000C3D34" w:rsidRPr="000C3D34" w:rsidRDefault="000C3D34" w:rsidP="000C3D3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iCs/>
          <w:color w:val="000000"/>
          <w:szCs w:val="24"/>
        </w:rPr>
      </w:pPr>
      <w:r w:rsidRPr="000C3D34">
        <w:rPr>
          <w:rFonts w:eastAsia="Calibri" w:cs="Times New Roman"/>
          <w:iCs/>
          <w:color w:val="000000"/>
          <w:szCs w:val="24"/>
        </w:rPr>
        <w:lastRenderedPageBreak/>
        <w:t>В первую очередь полноценность кормления контролируют зоотехническими методами, определяя фактическое содержание тех или иных питательных веществ в рационе и сравнивая их количество с требованиями кормовой нормы.</w:t>
      </w:r>
    </w:p>
    <w:p w14:paraId="5DFB4F2C" w14:textId="2FAA273A" w:rsidR="000C3D34" w:rsidRPr="000C3D34" w:rsidRDefault="000C3D34" w:rsidP="000C3D3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iCs/>
          <w:color w:val="000000"/>
          <w:szCs w:val="24"/>
        </w:rPr>
      </w:pPr>
      <w:r w:rsidRPr="000C3D34">
        <w:rPr>
          <w:rFonts w:eastAsia="Calibri" w:cs="Times New Roman"/>
          <w:iCs/>
          <w:color w:val="000000"/>
          <w:szCs w:val="24"/>
        </w:rPr>
        <w:t>За полноценностью кормления КРС контроль осуществляется по внешнему виду, особенно по состоянию волосяного покрова и костяка. У здоровых коров шерсть короткая, жесткая, блестящая и плотно прилегает к коже. При низком уровне кормления и нехватке протеина шерстный покров становится тусклым, ломким, взъерошенным, животные кажутся грязными. Весной задерживается линька. При недостатке меди кончики темноокрашенных волос седеют, а при недостатке марганца – становятся бурыми. При недостатке цинка наблюдается облысение и ороговение кожных покровов в области крупа и задних конечностей.</w:t>
      </w:r>
    </w:p>
    <w:p w14:paraId="0D192799" w14:textId="77777777" w:rsidR="000C3D34" w:rsidRPr="000C3D34" w:rsidRDefault="000C3D34" w:rsidP="000C3D3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iCs/>
          <w:color w:val="000000"/>
          <w:szCs w:val="24"/>
        </w:rPr>
      </w:pPr>
      <w:r w:rsidRPr="000C3D34">
        <w:rPr>
          <w:rFonts w:eastAsia="Calibri" w:cs="Times New Roman"/>
          <w:iCs/>
          <w:color w:val="000000"/>
          <w:szCs w:val="24"/>
        </w:rPr>
        <w:t>Состояние костяка при дефиците кальция, Р и витамина Д – развивается костная дистрофия. Ярко она выражена на запястном и скакательном суставах. Животное часто переступает конечностями. У телят развивается рахит. Костную дистрофию можно установить при ранней диагностике на пробах свежевыдоенного молока.</w:t>
      </w:r>
    </w:p>
    <w:p w14:paraId="1910DF8B" w14:textId="77777777" w:rsidR="000C3D34" w:rsidRPr="000C3D34" w:rsidRDefault="000C3D34" w:rsidP="000C3D3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i/>
          <w:iCs/>
          <w:color w:val="000000"/>
          <w:szCs w:val="24"/>
        </w:rPr>
      </w:pPr>
      <w:r w:rsidRPr="000C3D34">
        <w:rPr>
          <w:rFonts w:eastAsia="Calibri" w:cs="Times New Roman"/>
          <w:i/>
          <w:iCs/>
          <w:color w:val="000000"/>
          <w:szCs w:val="24"/>
        </w:rPr>
        <w:t xml:space="preserve">Для этого используется метод </w:t>
      </w:r>
      <w:proofErr w:type="spellStart"/>
      <w:r w:rsidRPr="000C3D34">
        <w:rPr>
          <w:rFonts w:eastAsia="Calibri" w:cs="Times New Roman"/>
          <w:i/>
          <w:iCs/>
          <w:color w:val="000000"/>
          <w:szCs w:val="24"/>
        </w:rPr>
        <w:t>Вайнеса-Кабыша</w:t>
      </w:r>
      <w:proofErr w:type="spellEnd"/>
      <w:r w:rsidRPr="000C3D34">
        <w:rPr>
          <w:rFonts w:eastAsia="Calibri" w:cs="Times New Roman"/>
          <w:i/>
          <w:iCs/>
          <w:color w:val="000000"/>
          <w:szCs w:val="24"/>
        </w:rPr>
        <w:t>: 20мл воды + 10мл свежевыдоенного молока +3-4 капли фенолфталеина, титруют 0,1-нормальным раствором щелочи. Вместо воды берут 20мл 4% раствора хлорида кальция + 10мл молока + 3-4 капли фенолфталеина. Титруют. О костной дистрофии судят по разности полученных результатов от титрования. Если разница 8-10</w:t>
      </w:r>
      <w:r w:rsidRPr="000C3D34">
        <w:rPr>
          <w:rFonts w:eastAsia="Calibri" w:cs="Times New Roman"/>
          <w:i/>
          <w:iCs/>
          <w:color w:val="000000"/>
          <w:szCs w:val="24"/>
          <w:vertAlign w:val="superscript"/>
        </w:rPr>
        <w:t>0</w:t>
      </w:r>
      <w:r w:rsidRPr="000C3D34">
        <w:rPr>
          <w:rFonts w:eastAsia="Calibri" w:cs="Times New Roman"/>
          <w:i/>
          <w:iCs/>
          <w:color w:val="000000"/>
          <w:szCs w:val="24"/>
        </w:rPr>
        <w:t>Т– норма, 10 и более – костная дистрофия, 6 и меньше – тяжелая форма дистрофии.</w:t>
      </w:r>
    </w:p>
    <w:p w14:paraId="375C8B7F" w14:textId="77777777" w:rsidR="000C3D34" w:rsidRPr="000C3D34" w:rsidRDefault="000C3D34" w:rsidP="000C3D3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iCs/>
          <w:color w:val="000000"/>
          <w:szCs w:val="24"/>
        </w:rPr>
      </w:pPr>
      <w:r w:rsidRPr="000C3D34">
        <w:rPr>
          <w:rFonts w:eastAsia="Calibri" w:cs="Times New Roman"/>
          <w:iCs/>
          <w:color w:val="000000"/>
          <w:szCs w:val="24"/>
        </w:rPr>
        <w:t>Для контроля состояния обмена веществ выделяют модельных животных в количестве 5-10% от общего поголовья. Коров дойного стада исследуют не реже 1 раза в 2 месяца и обязательно в октябре-ноябре (оптимальный уровень обмена веществ), март-апрель (предкризисный период состояния обмена веществ). Летом коров обследуют в конце июня или начале июля. Состояние обмена веществ у стельных коров исследую не позднее, чем за месяц до отела. У телят в 2, 4 и 6-месячном возрасте, а также в другое время при необходимости установления причин нарушения обмена веществ и заболеваемости</w:t>
      </w:r>
    </w:p>
    <w:p w14:paraId="74606339" w14:textId="77777777" w:rsidR="000C3D34" w:rsidRPr="000C3D34" w:rsidRDefault="000C3D34" w:rsidP="000C3D3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iCs/>
          <w:color w:val="000000"/>
          <w:szCs w:val="24"/>
        </w:rPr>
      </w:pPr>
      <w:r w:rsidRPr="000C3D34">
        <w:rPr>
          <w:rFonts w:eastAsia="Calibri" w:cs="Times New Roman"/>
          <w:iCs/>
          <w:color w:val="000000"/>
          <w:szCs w:val="24"/>
        </w:rPr>
        <w:t>Контроль полноценности кормления проводят и по биохимическому анализу сыворотки крови.</w:t>
      </w:r>
    </w:p>
    <w:p w14:paraId="30CB649D" w14:textId="77777777" w:rsidR="000C3D34" w:rsidRPr="000C3D34" w:rsidRDefault="000C3D34" w:rsidP="000C3D3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iCs/>
          <w:color w:val="000000"/>
          <w:szCs w:val="24"/>
        </w:rPr>
      </w:pPr>
      <w:r w:rsidRPr="000C3D34">
        <w:rPr>
          <w:rFonts w:eastAsia="Calibri" w:cs="Times New Roman"/>
          <w:iCs/>
          <w:color w:val="000000"/>
          <w:szCs w:val="24"/>
        </w:rPr>
        <w:t>Контроль протеинового питания проводят по биохимическим показателям содержания общего белка, белковых фракций в сыворотке крови, по составу мочи и молока.</w:t>
      </w:r>
    </w:p>
    <w:p w14:paraId="05DFABE3" w14:textId="77777777" w:rsidR="000C3D34" w:rsidRPr="000C3D34" w:rsidRDefault="000C3D34" w:rsidP="000C3D3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iCs/>
          <w:color w:val="000000"/>
          <w:szCs w:val="24"/>
        </w:rPr>
      </w:pPr>
      <w:r w:rsidRPr="000C3D34">
        <w:rPr>
          <w:rFonts w:eastAsia="Calibri" w:cs="Times New Roman"/>
          <w:iCs/>
          <w:color w:val="000000"/>
          <w:szCs w:val="24"/>
        </w:rPr>
        <w:t>– Снижение альбумина в сыворотке крови – истощение белковых запасов организма.</w:t>
      </w:r>
    </w:p>
    <w:p w14:paraId="70D1D690" w14:textId="77777777" w:rsidR="000C3D34" w:rsidRPr="000C3D34" w:rsidRDefault="000C3D34" w:rsidP="000C3D3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iCs/>
          <w:color w:val="000000"/>
          <w:szCs w:val="24"/>
        </w:rPr>
      </w:pPr>
      <w:r w:rsidRPr="000C3D34">
        <w:rPr>
          <w:rFonts w:eastAsia="Calibri" w:cs="Times New Roman"/>
          <w:iCs/>
          <w:color w:val="000000"/>
          <w:szCs w:val="24"/>
        </w:rPr>
        <w:t>– Повышение содержания общего азота в моче – низкое качество протеина.</w:t>
      </w:r>
    </w:p>
    <w:p w14:paraId="3D214DDF" w14:textId="77777777" w:rsidR="000C3D34" w:rsidRPr="000C3D34" w:rsidRDefault="000C3D34" w:rsidP="000C3D3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iCs/>
          <w:color w:val="000000"/>
          <w:szCs w:val="24"/>
        </w:rPr>
      </w:pPr>
      <w:r w:rsidRPr="000C3D34">
        <w:rPr>
          <w:rFonts w:eastAsia="Calibri" w:cs="Times New Roman"/>
          <w:iCs/>
          <w:color w:val="000000"/>
          <w:szCs w:val="24"/>
        </w:rPr>
        <w:t>– Высокое содержание в моче азота мочевины – избыток протеина в корме.</w:t>
      </w:r>
    </w:p>
    <w:p w14:paraId="41B52BB8" w14:textId="77777777" w:rsidR="000C3D34" w:rsidRPr="000C3D34" w:rsidRDefault="000C3D34" w:rsidP="000C3D3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iCs/>
          <w:color w:val="000000"/>
          <w:szCs w:val="24"/>
        </w:rPr>
      </w:pPr>
      <w:r w:rsidRPr="000C3D34">
        <w:rPr>
          <w:rFonts w:eastAsia="Calibri" w:cs="Times New Roman"/>
          <w:iCs/>
          <w:color w:val="000000"/>
          <w:szCs w:val="24"/>
        </w:rPr>
        <w:lastRenderedPageBreak/>
        <w:t>Кроме того, при избытке протеина в рационе и при его неудовлетворительном качестве возрастает количество аминокислот в моче. О нарушении белкового обмена свидетельствуют также наличие в моче белка и снижение его в молоке.</w:t>
      </w:r>
    </w:p>
    <w:p w14:paraId="5E5B052A" w14:textId="0D3022F7" w:rsidR="000C3D34" w:rsidRPr="000C3D34" w:rsidRDefault="000C3D34" w:rsidP="000C3D3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iCs/>
          <w:color w:val="000000"/>
          <w:szCs w:val="24"/>
        </w:rPr>
      </w:pPr>
      <w:r w:rsidRPr="000C3D34">
        <w:rPr>
          <w:rFonts w:eastAsia="Calibri" w:cs="Times New Roman"/>
          <w:iCs/>
          <w:color w:val="000000"/>
          <w:szCs w:val="24"/>
        </w:rPr>
        <w:t>Нарушение обмена углеводов приводит к отклонению от нормального уровня сахара в крови, либо к накоплению в организме пировиноградной кислоты. Кроме того, повышается уровень кетоновых тел в крови, моче, молоке. Чаще всего недостаточность липидного питания проявляется в виде авитаминозов и снижения воспроизводительных способностей.</w:t>
      </w:r>
    </w:p>
    <w:p w14:paraId="64E1F57F" w14:textId="2EBDEDAB" w:rsidR="000C3D34" w:rsidRPr="000C3D34" w:rsidRDefault="000C3D34" w:rsidP="000C3D3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iCs/>
          <w:color w:val="000000"/>
          <w:szCs w:val="24"/>
        </w:rPr>
      </w:pPr>
      <w:r w:rsidRPr="000C3D34">
        <w:rPr>
          <w:rFonts w:eastAsia="Calibri" w:cs="Times New Roman"/>
          <w:iCs/>
          <w:color w:val="000000"/>
          <w:szCs w:val="24"/>
        </w:rPr>
        <w:t>Минеральное питание контролируют по биохимическим показателям крови, молока, шерсти (марганец). Необходимо контролировать не только абсолютное содержание минеральных веществ, но и соотношение кислотных и щелочных элементов. Показателем качества минерального питания является реакция мочи (норма рН 8,7). Кроме того, у коров на анализ берут пигментированные волосы в период с мая до середины сентября и с середины сентября до линьки (10 коров на 2-7 месяце лактации).</w:t>
      </w:r>
    </w:p>
    <w:p w14:paraId="4B93EFCA" w14:textId="77777777" w:rsidR="000C3D34" w:rsidRPr="000C3D34" w:rsidRDefault="000C3D34" w:rsidP="000C3D3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iCs/>
          <w:color w:val="000000"/>
          <w:szCs w:val="24"/>
        </w:rPr>
      </w:pPr>
      <w:r w:rsidRPr="000C3D34">
        <w:rPr>
          <w:rFonts w:eastAsia="Calibri" w:cs="Times New Roman"/>
          <w:iCs/>
          <w:color w:val="000000"/>
          <w:szCs w:val="24"/>
        </w:rPr>
        <w:t>Уровень витаминного питания определяют по анализу сыворотки крови, молозива и молока. Недостаток витамина А имеет внешние проявления такие как: потускнение копытного рога, нехарактерный белый оттенок на слизистой глаз и ротовой полости. При дефиците витамина Д наблюдается утолщение пястных костей и плюсны, изгиб передних конечностей вперед или в стороны при сгорбленной спине.</w:t>
      </w:r>
    </w:p>
    <w:p w14:paraId="0E1ADD7F" w14:textId="03865B16" w:rsidR="000C3D34" w:rsidRDefault="000C3D34" w:rsidP="000C3D3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iCs/>
          <w:color w:val="000000"/>
          <w:szCs w:val="24"/>
        </w:rPr>
      </w:pPr>
      <w:r w:rsidRPr="000C3D34">
        <w:rPr>
          <w:rFonts w:eastAsia="Calibri" w:cs="Times New Roman"/>
          <w:iCs/>
          <w:color w:val="000000"/>
          <w:szCs w:val="24"/>
        </w:rPr>
        <w:t>Самое распространенное нарушение обмена веществ в следствие неправильного кормления это ацидоз. При ацидозе сахар в крови снижается до 20</w:t>
      </w:r>
      <w:r>
        <w:rPr>
          <w:rFonts w:eastAsia="Calibri" w:cs="Times New Roman"/>
          <w:iCs/>
          <w:color w:val="000000"/>
          <w:szCs w:val="24"/>
        </w:rPr>
        <w:t xml:space="preserve"> </w:t>
      </w:r>
      <w:r w:rsidRPr="000C3D34">
        <w:rPr>
          <w:rFonts w:eastAsia="Calibri" w:cs="Times New Roman"/>
          <w:iCs/>
          <w:color w:val="000000"/>
          <w:szCs w:val="24"/>
        </w:rPr>
        <w:t>мг%, гликогена -</w:t>
      </w:r>
      <w:r>
        <w:rPr>
          <w:rFonts w:eastAsia="Calibri" w:cs="Times New Roman"/>
          <w:iCs/>
          <w:color w:val="000000"/>
          <w:szCs w:val="24"/>
        </w:rPr>
        <w:t xml:space="preserve"> </w:t>
      </w:r>
      <w:r w:rsidRPr="000C3D34">
        <w:rPr>
          <w:rFonts w:eastAsia="Calibri" w:cs="Times New Roman"/>
          <w:iCs/>
          <w:color w:val="000000"/>
          <w:szCs w:val="24"/>
        </w:rPr>
        <w:t>10-15</w:t>
      </w:r>
      <w:r>
        <w:rPr>
          <w:rFonts w:eastAsia="Calibri" w:cs="Times New Roman"/>
          <w:iCs/>
          <w:color w:val="000000"/>
          <w:szCs w:val="24"/>
        </w:rPr>
        <w:t xml:space="preserve"> </w:t>
      </w:r>
      <w:r w:rsidRPr="000C3D34">
        <w:rPr>
          <w:rFonts w:eastAsia="Calibri" w:cs="Times New Roman"/>
          <w:iCs/>
          <w:color w:val="000000"/>
          <w:szCs w:val="24"/>
        </w:rPr>
        <w:t>мг%, увеличивается содержание кетоновых тел до 40</w:t>
      </w:r>
      <w:r>
        <w:rPr>
          <w:rFonts w:eastAsia="Calibri" w:cs="Times New Roman"/>
          <w:iCs/>
          <w:color w:val="000000"/>
          <w:szCs w:val="24"/>
        </w:rPr>
        <w:t xml:space="preserve"> </w:t>
      </w:r>
      <w:r w:rsidRPr="000C3D34">
        <w:rPr>
          <w:rFonts w:eastAsia="Calibri" w:cs="Times New Roman"/>
          <w:iCs/>
          <w:color w:val="000000"/>
          <w:szCs w:val="24"/>
        </w:rPr>
        <w:t>мг%. Белка свыше 10</w:t>
      </w:r>
      <w:r>
        <w:rPr>
          <w:rFonts w:eastAsia="Calibri" w:cs="Times New Roman"/>
          <w:iCs/>
          <w:color w:val="000000"/>
          <w:szCs w:val="24"/>
        </w:rPr>
        <w:t xml:space="preserve"> </w:t>
      </w:r>
      <w:r w:rsidRPr="000C3D34">
        <w:rPr>
          <w:rFonts w:eastAsia="Calibri" w:cs="Times New Roman"/>
          <w:iCs/>
          <w:color w:val="000000"/>
          <w:szCs w:val="24"/>
        </w:rPr>
        <w:t>мг% (норма 7-8,5</w:t>
      </w:r>
      <w:r>
        <w:rPr>
          <w:rFonts w:eastAsia="Calibri" w:cs="Times New Roman"/>
          <w:iCs/>
          <w:color w:val="000000"/>
          <w:szCs w:val="24"/>
        </w:rPr>
        <w:t xml:space="preserve"> </w:t>
      </w:r>
      <w:r w:rsidRPr="000C3D34">
        <w:rPr>
          <w:rFonts w:eastAsia="Calibri" w:cs="Times New Roman"/>
          <w:iCs/>
          <w:color w:val="000000"/>
          <w:szCs w:val="24"/>
        </w:rPr>
        <w:t>мг%), снижается содержание кальция – до 4</w:t>
      </w:r>
      <w:r>
        <w:rPr>
          <w:rFonts w:eastAsia="Calibri" w:cs="Times New Roman"/>
          <w:iCs/>
          <w:color w:val="000000"/>
          <w:szCs w:val="24"/>
        </w:rPr>
        <w:t xml:space="preserve"> </w:t>
      </w:r>
      <w:r w:rsidRPr="000C3D34">
        <w:rPr>
          <w:rFonts w:eastAsia="Calibri" w:cs="Times New Roman"/>
          <w:iCs/>
          <w:color w:val="000000"/>
          <w:szCs w:val="24"/>
        </w:rPr>
        <w:t>мг% (норма 9,5-10), фосфора – до 2 мг% (норма 4,5-6), резко снижается содержание микроэлементов. Ацидоз вызывается силосом с высоким содержанием масляной кислоты и высокая дача концентратов. Предупредить ацидоз при скармливании плохого силоса можно за счет введения в рацион сена из бобовых трав, минеральных веществ, витаминных препаратов, патоки, свеклы, картофеля.</w:t>
      </w:r>
    </w:p>
    <w:p w14:paraId="66BC1114" w14:textId="08B478A9" w:rsidR="00747452" w:rsidRPr="00747452" w:rsidRDefault="00747452" w:rsidP="00DA7313">
      <w:pPr>
        <w:pageBreakBefore/>
        <w:spacing w:line="360" w:lineRule="auto"/>
        <w:jc w:val="center"/>
        <w:rPr>
          <w:rFonts w:eastAsia="Times New Roman" w:cs="Times New Roman"/>
          <w:b/>
          <w:color w:val="000000"/>
          <w:kern w:val="36"/>
          <w:szCs w:val="24"/>
          <w:lang w:eastAsia="ru-RU"/>
        </w:rPr>
      </w:pPr>
      <w:r w:rsidRPr="00747452">
        <w:rPr>
          <w:rFonts w:eastAsia="Times New Roman" w:cs="Times New Roman"/>
          <w:b/>
          <w:color w:val="000000"/>
          <w:kern w:val="36"/>
          <w:szCs w:val="24"/>
          <w:lang w:eastAsia="ru-RU"/>
        </w:rPr>
        <w:lastRenderedPageBreak/>
        <w:t xml:space="preserve">ВОПРОСЫ ДЛЯ САМОКОНТРОЛЯ </w:t>
      </w:r>
    </w:p>
    <w:p w14:paraId="6D16BD30" w14:textId="2E456F50" w:rsidR="00370188" w:rsidRDefault="00957DEE" w:rsidP="00747452">
      <w:pPr>
        <w:numPr>
          <w:ilvl w:val="0"/>
          <w:numId w:val="22"/>
        </w:numPr>
        <w:tabs>
          <w:tab w:val="left" w:pos="993"/>
        </w:tabs>
        <w:spacing w:line="360" w:lineRule="auto"/>
        <w:ind w:firstLine="0"/>
        <w:contextualSpacing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В чем особенности кормления </w:t>
      </w:r>
      <w:r w:rsidR="00BB4E28">
        <w:rPr>
          <w:rFonts w:eastAsia="Times New Roman" w:cs="Times New Roman"/>
          <w:szCs w:val="24"/>
          <w:lang w:eastAsia="ru-RU"/>
        </w:rPr>
        <w:t>дойных коров</w:t>
      </w:r>
      <w:r w:rsidR="00370188">
        <w:rPr>
          <w:rFonts w:eastAsia="Times New Roman" w:cs="Times New Roman"/>
          <w:szCs w:val="24"/>
          <w:lang w:eastAsia="ru-RU"/>
        </w:rPr>
        <w:t>?</w:t>
      </w:r>
    </w:p>
    <w:p w14:paraId="38CC1299" w14:textId="77DF5A3F" w:rsidR="00BB4E28" w:rsidRDefault="00BB4E28" w:rsidP="00747452">
      <w:pPr>
        <w:numPr>
          <w:ilvl w:val="0"/>
          <w:numId w:val="22"/>
        </w:numPr>
        <w:tabs>
          <w:tab w:val="left" w:pos="993"/>
        </w:tabs>
        <w:spacing w:line="360" w:lineRule="auto"/>
        <w:ind w:firstLine="0"/>
        <w:contextualSpacing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Каким образом обеспечивается должный раздой коров?</w:t>
      </w:r>
    </w:p>
    <w:p w14:paraId="4E96160D" w14:textId="6ED8D19A" w:rsidR="00BB4E28" w:rsidRPr="00747452" w:rsidRDefault="00BB4E28" w:rsidP="00747452">
      <w:pPr>
        <w:numPr>
          <w:ilvl w:val="0"/>
          <w:numId w:val="22"/>
        </w:numPr>
        <w:tabs>
          <w:tab w:val="left" w:pos="993"/>
        </w:tabs>
        <w:spacing w:line="360" w:lineRule="auto"/>
        <w:ind w:firstLine="0"/>
        <w:contextualSpacing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Как корма влияют на качество молока?</w:t>
      </w:r>
    </w:p>
    <w:p w14:paraId="28752A39" w14:textId="23386D76" w:rsidR="00AE7EA6" w:rsidRDefault="00AE7EA6">
      <w:pPr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br w:type="page"/>
      </w:r>
    </w:p>
    <w:p w14:paraId="3CA2719B" w14:textId="77777777" w:rsidR="00747452" w:rsidRPr="00747452" w:rsidRDefault="00747452" w:rsidP="00747452">
      <w:pPr>
        <w:tabs>
          <w:tab w:val="left" w:pos="993"/>
        </w:tabs>
        <w:spacing w:line="360" w:lineRule="auto"/>
        <w:jc w:val="center"/>
        <w:rPr>
          <w:rFonts w:eastAsia="Times New Roman" w:cs="Times New Roman"/>
          <w:szCs w:val="24"/>
          <w:lang w:eastAsia="ru-RU"/>
        </w:rPr>
      </w:pPr>
      <w:r w:rsidRPr="00747452">
        <w:rPr>
          <w:rFonts w:eastAsia="Times New Roman" w:cs="Times New Roman"/>
          <w:b/>
          <w:szCs w:val="24"/>
          <w:lang w:eastAsia="ru-RU"/>
        </w:rPr>
        <w:lastRenderedPageBreak/>
        <w:t>СПИСОК ИСПОЛЬЗОВАННОЙ ЛИТЕРАТУРЫ</w:t>
      </w:r>
    </w:p>
    <w:p w14:paraId="70DA928F" w14:textId="77777777" w:rsidR="00994E63" w:rsidRPr="00994E63" w:rsidRDefault="00747452" w:rsidP="00994E63">
      <w:pPr>
        <w:numPr>
          <w:ilvl w:val="0"/>
          <w:numId w:val="23"/>
        </w:numPr>
        <w:spacing w:line="360" w:lineRule="auto"/>
        <w:ind w:left="0" w:firstLine="360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994E63">
        <w:rPr>
          <w:rFonts w:eastAsia="Times New Roman" w:cs="Times New Roman"/>
          <w:szCs w:val="24"/>
          <w:lang w:eastAsia="ru-RU"/>
        </w:rPr>
        <w:t xml:space="preserve"> </w:t>
      </w:r>
      <w:r w:rsidR="00994E63" w:rsidRPr="00994E63">
        <w:rPr>
          <w:rFonts w:eastAsia="Times New Roman" w:cs="Times New Roman"/>
          <w:szCs w:val="24"/>
          <w:lang w:eastAsia="ru-RU"/>
        </w:rPr>
        <w:t xml:space="preserve">Токарев, В. С. Кормление животных с основами </w:t>
      </w:r>
      <w:proofErr w:type="gramStart"/>
      <w:r w:rsidR="00994E63" w:rsidRPr="00994E63">
        <w:rPr>
          <w:rFonts w:eastAsia="Times New Roman" w:cs="Times New Roman"/>
          <w:szCs w:val="24"/>
          <w:lang w:eastAsia="ru-RU"/>
        </w:rPr>
        <w:t>кормопроизводства :</w:t>
      </w:r>
      <w:proofErr w:type="gramEnd"/>
      <w:r w:rsidR="00994E63" w:rsidRPr="00994E63">
        <w:rPr>
          <w:rFonts w:eastAsia="Times New Roman" w:cs="Times New Roman"/>
          <w:szCs w:val="24"/>
          <w:lang w:eastAsia="ru-RU"/>
        </w:rPr>
        <w:t xml:space="preserve"> учеб. пособие ; ВО – </w:t>
      </w:r>
      <w:proofErr w:type="spellStart"/>
      <w:r w:rsidR="00994E63" w:rsidRPr="00994E63">
        <w:rPr>
          <w:rFonts w:eastAsia="Times New Roman" w:cs="Times New Roman"/>
          <w:szCs w:val="24"/>
          <w:lang w:eastAsia="ru-RU"/>
        </w:rPr>
        <w:t>Бакалавриат</w:t>
      </w:r>
      <w:proofErr w:type="spellEnd"/>
      <w:r w:rsidR="00994E63" w:rsidRPr="00994E63">
        <w:rPr>
          <w:rFonts w:eastAsia="Times New Roman" w:cs="Times New Roman"/>
          <w:szCs w:val="24"/>
          <w:lang w:eastAsia="ru-RU"/>
        </w:rPr>
        <w:t xml:space="preserve">, </w:t>
      </w:r>
      <w:proofErr w:type="spellStart"/>
      <w:r w:rsidR="00994E63" w:rsidRPr="00994E63">
        <w:rPr>
          <w:rFonts w:eastAsia="Times New Roman" w:cs="Times New Roman"/>
          <w:szCs w:val="24"/>
          <w:lang w:eastAsia="ru-RU"/>
        </w:rPr>
        <w:t>Специалитет</w:t>
      </w:r>
      <w:proofErr w:type="spellEnd"/>
      <w:r w:rsidR="00994E63" w:rsidRPr="00994E63">
        <w:rPr>
          <w:rFonts w:eastAsia="Times New Roman" w:cs="Times New Roman"/>
          <w:szCs w:val="24"/>
          <w:lang w:eastAsia="ru-RU"/>
        </w:rPr>
        <w:t>. – Москва: ООО "Научно-издательский центр ИНФРА-М", 2019. – 592 с. – URL: http://new.znanium.com/go.php?id=1013694.</w:t>
      </w:r>
    </w:p>
    <w:p w14:paraId="0C356E6A" w14:textId="77777777" w:rsidR="00994E63" w:rsidRPr="00994E63" w:rsidRDefault="00994E63" w:rsidP="00994E63">
      <w:pPr>
        <w:numPr>
          <w:ilvl w:val="0"/>
          <w:numId w:val="23"/>
        </w:numPr>
        <w:tabs>
          <w:tab w:val="num" w:pos="644"/>
        </w:tabs>
        <w:spacing w:line="360" w:lineRule="auto"/>
        <w:ind w:left="0" w:firstLine="360"/>
        <w:contextualSpacing/>
        <w:jc w:val="both"/>
        <w:rPr>
          <w:rFonts w:eastAsia="Times New Roman" w:cs="Times New Roman"/>
          <w:szCs w:val="24"/>
          <w:lang w:eastAsia="ru-RU"/>
        </w:rPr>
      </w:pPr>
      <w:proofErr w:type="spellStart"/>
      <w:r w:rsidRPr="00994E63">
        <w:rPr>
          <w:rFonts w:eastAsia="Times New Roman" w:cs="Times New Roman"/>
          <w:szCs w:val="24"/>
          <w:lang w:eastAsia="ru-RU"/>
        </w:rPr>
        <w:t>Фаритов</w:t>
      </w:r>
      <w:proofErr w:type="spellEnd"/>
      <w:r w:rsidRPr="00994E63">
        <w:rPr>
          <w:rFonts w:eastAsia="Times New Roman" w:cs="Times New Roman"/>
          <w:szCs w:val="24"/>
          <w:lang w:eastAsia="ru-RU"/>
        </w:rPr>
        <w:t xml:space="preserve">, Т. А. Корма и кормовые добавки для </w:t>
      </w:r>
      <w:proofErr w:type="gramStart"/>
      <w:r w:rsidRPr="00994E63">
        <w:rPr>
          <w:rFonts w:eastAsia="Times New Roman" w:cs="Times New Roman"/>
          <w:szCs w:val="24"/>
          <w:lang w:eastAsia="ru-RU"/>
        </w:rPr>
        <w:t>животных :</w:t>
      </w:r>
      <w:proofErr w:type="gramEnd"/>
      <w:r w:rsidRPr="00994E63">
        <w:rPr>
          <w:rFonts w:eastAsia="Times New Roman" w:cs="Times New Roman"/>
          <w:szCs w:val="24"/>
          <w:lang w:eastAsia="ru-RU"/>
        </w:rPr>
        <w:t xml:space="preserve"> учеб. пособие ; ВО – </w:t>
      </w:r>
      <w:proofErr w:type="spellStart"/>
      <w:r w:rsidRPr="00994E63">
        <w:rPr>
          <w:rFonts w:eastAsia="Times New Roman" w:cs="Times New Roman"/>
          <w:szCs w:val="24"/>
          <w:lang w:eastAsia="ru-RU"/>
        </w:rPr>
        <w:t>Бакалавриат</w:t>
      </w:r>
      <w:proofErr w:type="spellEnd"/>
      <w:r w:rsidRPr="00994E63">
        <w:rPr>
          <w:rFonts w:eastAsia="Times New Roman" w:cs="Times New Roman"/>
          <w:szCs w:val="24"/>
          <w:lang w:eastAsia="ru-RU"/>
        </w:rPr>
        <w:t>, Магистратура/</w:t>
      </w:r>
      <w:proofErr w:type="spellStart"/>
      <w:r w:rsidRPr="00994E63">
        <w:rPr>
          <w:rFonts w:eastAsia="Times New Roman" w:cs="Times New Roman"/>
          <w:szCs w:val="24"/>
          <w:lang w:eastAsia="ru-RU"/>
        </w:rPr>
        <w:t>Фаритов</w:t>
      </w:r>
      <w:proofErr w:type="spellEnd"/>
      <w:r w:rsidRPr="00994E63">
        <w:rPr>
          <w:rFonts w:eastAsia="Times New Roman" w:cs="Times New Roman"/>
          <w:szCs w:val="24"/>
          <w:lang w:eastAsia="ru-RU"/>
        </w:rPr>
        <w:t xml:space="preserve"> Т. А. – Санкт-Петербург: Лань, 2022. – 304 с. – URL: https://e.lanbook.com/book/210464.</w:t>
      </w:r>
    </w:p>
    <w:p w14:paraId="78D992B9" w14:textId="77777777" w:rsidR="00994E63" w:rsidRPr="00994E63" w:rsidRDefault="00994E63" w:rsidP="00994E63">
      <w:pPr>
        <w:numPr>
          <w:ilvl w:val="0"/>
          <w:numId w:val="23"/>
        </w:numPr>
        <w:tabs>
          <w:tab w:val="num" w:pos="644"/>
        </w:tabs>
        <w:spacing w:line="360" w:lineRule="auto"/>
        <w:ind w:left="0" w:firstLine="360"/>
        <w:contextualSpacing/>
        <w:jc w:val="both"/>
        <w:rPr>
          <w:rFonts w:eastAsia="Times New Roman" w:cs="Times New Roman"/>
          <w:szCs w:val="24"/>
          <w:lang w:eastAsia="ru-RU"/>
        </w:rPr>
      </w:pPr>
      <w:proofErr w:type="spellStart"/>
      <w:r w:rsidRPr="00994E63">
        <w:rPr>
          <w:rFonts w:eastAsia="Times New Roman" w:cs="Times New Roman"/>
          <w:szCs w:val="24"/>
          <w:lang w:eastAsia="ru-RU"/>
        </w:rPr>
        <w:t>Хазиахметов</w:t>
      </w:r>
      <w:proofErr w:type="spellEnd"/>
      <w:r w:rsidRPr="00994E63">
        <w:rPr>
          <w:rFonts w:eastAsia="Times New Roman" w:cs="Times New Roman"/>
          <w:szCs w:val="24"/>
          <w:lang w:eastAsia="ru-RU"/>
        </w:rPr>
        <w:t xml:space="preserve">, Ф. С. Рациональное кормление </w:t>
      </w:r>
      <w:proofErr w:type="gramStart"/>
      <w:r w:rsidRPr="00994E63">
        <w:rPr>
          <w:rFonts w:eastAsia="Times New Roman" w:cs="Times New Roman"/>
          <w:szCs w:val="24"/>
          <w:lang w:eastAsia="ru-RU"/>
        </w:rPr>
        <w:t>животных :</w:t>
      </w:r>
      <w:proofErr w:type="gramEnd"/>
      <w:r w:rsidRPr="00994E63">
        <w:rPr>
          <w:rFonts w:eastAsia="Times New Roman" w:cs="Times New Roman"/>
          <w:szCs w:val="24"/>
          <w:lang w:eastAsia="ru-RU"/>
        </w:rPr>
        <w:t xml:space="preserve"> учебное пособие; ВО – </w:t>
      </w:r>
      <w:proofErr w:type="spellStart"/>
      <w:r w:rsidRPr="00994E63">
        <w:rPr>
          <w:rFonts w:eastAsia="Times New Roman" w:cs="Times New Roman"/>
          <w:szCs w:val="24"/>
          <w:lang w:eastAsia="ru-RU"/>
        </w:rPr>
        <w:t>Бакалавриат</w:t>
      </w:r>
      <w:proofErr w:type="spellEnd"/>
      <w:r w:rsidRPr="00994E63">
        <w:rPr>
          <w:rFonts w:eastAsia="Times New Roman" w:cs="Times New Roman"/>
          <w:szCs w:val="24"/>
          <w:lang w:eastAsia="ru-RU"/>
        </w:rPr>
        <w:t>/</w:t>
      </w:r>
      <w:proofErr w:type="spellStart"/>
      <w:r w:rsidRPr="00994E63">
        <w:rPr>
          <w:rFonts w:eastAsia="Times New Roman" w:cs="Times New Roman"/>
          <w:szCs w:val="24"/>
          <w:lang w:eastAsia="ru-RU"/>
        </w:rPr>
        <w:t>Хазиахметов</w:t>
      </w:r>
      <w:proofErr w:type="spellEnd"/>
      <w:r w:rsidRPr="00994E63">
        <w:rPr>
          <w:rFonts w:eastAsia="Times New Roman" w:cs="Times New Roman"/>
          <w:szCs w:val="24"/>
          <w:lang w:eastAsia="ru-RU"/>
        </w:rPr>
        <w:t xml:space="preserve"> Ф. С. – Санкт-Петербург: Лань, 2022. – 364 с. – URL: https://e.lanbook.com/book/206411.</w:t>
      </w:r>
    </w:p>
    <w:p w14:paraId="76C1BBE4" w14:textId="77777777" w:rsidR="00994E63" w:rsidRPr="00994E63" w:rsidRDefault="00994E63" w:rsidP="00994E63">
      <w:pPr>
        <w:numPr>
          <w:ilvl w:val="0"/>
          <w:numId w:val="23"/>
        </w:numPr>
        <w:tabs>
          <w:tab w:val="num" w:pos="644"/>
        </w:tabs>
        <w:spacing w:line="360" w:lineRule="auto"/>
        <w:ind w:left="0" w:firstLine="360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994E63">
        <w:rPr>
          <w:rFonts w:eastAsia="Times New Roman" w:cs="Times New Roman"/>
          <w:szCs w:val="24"/>
          <w:lang w:eastAsia="ru-RU"/>
        </w:rPr>
        <w:t xml:space="preserve">Кормление </w:t>
      </w:r>
      <w:proofErr w:type="gramStart"/>
      <w:r w:rsidRPr="00994E63">
        <w:rPr>
          <w:rFonts w:eastAsia="Times New Roman" w:cs="Times New Roman"/>
          <w:szCs w:val="24"/>
          <w:lang w:eastAsia="ru-RU"/>
        </w:rPr>
        <w:t>животных :</w:t>
      </w:r>
      <w:proofErr w:type="gramEnd"/>
      <w:r w:rsidRPr="00994E63">
        <w:rPr>
          <w:rFonts w:eastAsia="Times New Roman" w:cs="Times New Roman"/>
          <w:szCs w:val="24"/>
          <w:lang w:eastAsia="ru-RU"/>
        </w:rPr>
        <w:t xml:space="preserve"> метод. указания по выполнению курсовой работы для студентов заочной формы обучения направлений 36.03.02 – Зоотехния и 35.03.07 – Технология пр-ва и </w:t>
      </w:r>
      <w:proofErr w:type="spellStart"/>
      <w:r w:rsidRPr="00994E63">
        <w:rPr>
          <w:rFonts w:eastAsia="Times New Roman" w:cs="Times New Roman"/>
          <w:szCs w:val="24"/>
          <w:lang w:eastAsia="ru-RU"/>
        </w:rPr>
        <w:t>перераб</w:t>
      </w:r>
      <w:proofErr w:type="spellEnd"/>
      <w:r w:rsidRPr="00994E63">
        <w:rPr>
          <w:rFonts w:eastAsia="Times New Roman" w:cs="Times New Roman"/>
          <w:szCs w:val="24"/>
          <w:lang w:eastAsia="ru-RU"/>
        </w:rPr>
        <w:t xml:space="preserve">. с.-х. продукции / сост.: В. И. </w:t>
      </w:r>
      <w:proofErr w:type="spellStart"/>
      <w:r w:rsidRPr="00994E63">
        <w:rPr>
          <w:rFonts w:eastAsia="Times New Roman" w:cs="Times New Roman"/>
          <w:szCs w:val="24"/>
          <w:lang w:eastAsia="ru-RU"/>
        </w:rPr>
        <w:t>Трухачев</w:t>
      </w:r>
      <w:proofErr w:type="spellEnd"/>
      <w:r w:rsidRPr="00994E63">
        <w:rPr>
          <w:rFonts w:eastAsia="Times New Roman" w:cs="Times New Roman"/>
          <w:szCs w:val="24"/>
          <w:lang w:eastAsia="ru-RU"/>
        </w:rPr>
        <w:t xml:space="preserve">, Н. З. Злыднев, А. П. </w:t>
      </w:r>
      <w:proofErr w:type="spellStart"/>
      <w:r w:rsidRPr="00994E63">
        <w:rPr>
          <w:rFonts w:eastAsia="Times New Roman" w:cs="Times New Roman"/>
          <w:szCs w:val="24"/>
          <w:lang w:eastAsia="ru-RU"/>
        </w:rPr>
        <w:t>Марынич</w:t>
      </w:r>
      <w:proofErr w:type="spellEnd"/>
      <w:r w:rsidRPr="00994E63">
        <w:rPr>
          <w:rFonts w:eastAsia="Times New Roman" w:cs="Times New Roman"/>
          <w:szCs w:val="24"/>
          <w:lang w:eastAsia="ru-RU"/>
        </w:rPr>
        <w:t xml:space="preserve">, А. М. </w:t>
      </w:r>
      <w:proofErr w:type="spellStart"/>
      <w:r w:rsidRPr="00994E63">
        <w:rPr>
          <w:rFonts w:eastAsia="Times New Roman" w:cs="Times New Roman"/>
          <w:szCs w:val="24"/>
          <w:lang w:eastAsia="ru-RU"/>
        </w:rPr>
        <w:t>Андрушко</w:t>
      </w:r>
      <w:proofErr w:type="spellEnd"/>
      <w:r w:rsidRPr="00994E63">
        <w:rPr>
          <w:rFonts w:eastAsia="Times New Roman" w:cs="Times New Roman"/>
          <w:szCs w:val="24"/>
          <w:lang w:eastAsia="ru-RU"/>
        </w:rPr>
        <w:t xml:space="preserve">, И. Г. Сердюков ; </w:t>
      </w:r>
      <w:proofErr w:type="spellStart"/>
      <w:r w:rsidRPr="00994E63">
        <w:rPr>
          <w:rFonts w:eastAsia="Times New Roman" w:cs="Times New Roman"/>
          <w:szCs w:val="24"/>
          <w:lang w:eastAsia="ru-RU"/>
        </w:rPr>
        <w:t>СтГАУ</w:t>
      </w:r>
      <w:proofErr w:type="spellEnd"/>
      <w:r w:rsidRPr="00994E63">
        <w:rPr>
          <w:rFonts w:eastAsia="Times New Roman" w:cs="Times New Roman"/>
          <w:szCs w:val="24"/>
          <w:lang w:eastAsia="ru-RU"/>
        </w:rPr>
        <w:t>. – Ставрополь: АГРУС, 2017.</w:t>
      </w:r>
    </w:p>
    <w:p w14:paraId="015209C6" w14:textId="77777777" w:rsidR="00994E63" w:rsidRPr="00994E63" w:rsidRDefault="00994E63" w:rsidP="00994E63">
      <w:pPr>
        <w:numPr>
          <w:ilvl w:val="0"/>
          <w:numId w:val="23"/>
        </w:numPr>
        <w:tabs>
          <w:tab w:val="num" w:pos="644"/>
        </w:tabs>
        <w:spacing w:line="360" w:lineRule="auto"/>
        <w:ind w:left="0" w:firstLine="360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994E63">
        <w:rPr>
          <w:rFonts w:eastAsia="Times New Roman" w:cs="Times New Roman"/>
          <w:szCs w:val="24"/>
          <w:lang w:eastAsia="ru-RU"/>
        </w:rPr>
        <w:t xml:space="preserve">Кормление </w:t>
      </w:r>
      <w:proofErr w:type="gramStart"/>
      <w:r w:rsidRPr="00994E63">
        <w:rPr>
          <w:rFonts w:eastAsia="Times New Roman" w:cs="Times New Roman"/>
          <w:szCs w:val="24"/>
          <w:lang w:eastAsia="ru-RU"/>
        </w:rPr>
        <w:t>животных :</w:t>
      </w:r>
      <w:proofErr w:type="gramEnd"/>
      <w:r w:rsidRPr="00994E63">
        <w:rPr>
          <w:rFonts w:eastAsia="Times New Roman" w:cs="Times New Roman"/>
          <w:szCs w:val="24"/>
          <w:lang w:eastAsia="ru-RU"/>
        </w:rPr>
        <w:t xml:space="preserve"> учебник для студентов вузов по направлениям: "Зоотехния" (</w:t>
      </w:r>
      <w:proofErr w:type="spellStart"/>
      <w:r w:rsidRPr="00994E63">
        <w:rPr>
          <w:rFonts w:eastAsia="Times New Roman" w:cs="Times New Roman"/>
          <w:szCs w:val="24"/>
          <w:lang w:eastAsia="ru-RU"/>
        </w:rPr>
        <w:t>бакалавриат</w:t>
      </w:r>
      <w:proofErr w:type="spellEnd"/>
      <w:r w:rsidRPr="00994E63">
        <w:rPr>
          <w:rFonts w:eastAsia="Times New Roman" w:cs="Times New Roman"/>
          <w:szCs w:val="24"/>
          <w:lang w:eastAsia="ru-RU"/>
        </w:rPr>
        <w:t>) и "Ветеринария" (</w:t>
      </w:r>
      <w:proofErr w:type="spellStart"/>
      <w:r w:rsidRPr="00994E63">
        <w:rPr>
          <w:rFonts w:eastAsia="Times New Roman" w:cs="Times New Roman"/>
          <w:szCs w:val="24"/>
          <w:lang w:eastAsia="ru-RU"/>
        </w:rPr>
        <w:t>специалитет</w:t>
      </w:r>
      <w:proofErr w:type="spellEnd"/>
      <w:r w:rsidRPr="00994E63">
        <w:rPr>
          <w:rFonts w:eastAsia="Times New Roman" w:cs="Times New Roman"/>
          <w:szCs w:val="24"/>
          <w:lang w:eastAsia="ru-RU"/>
        </w:rPr>
        <w:t xml:space="preserve">) : Т. 1/под общ. ред.: И. Ф. </w:t>
      </w:r>
      <w:proofErr w:type="spellStart"/>
      <w:r w:rsidRPr="00994E63">
        <w:rPr>
          <w:rFonts w:eastAsia="Times New Roman" w:cs="Times New Roman"/>
          <w:szCs w:val="24"/>
          <w:lang w:eastAsia="ru-RU"/>
        </w:rPr>
        <w:t>Драганова</w:t>
      </w:r>
      <w:proofErr w:type="spellEnd"/>
      <w:r w:rsidRPr="00994E63">
        <w:rPr>
          <w:rFonts w:eastAsia="Times New Roman" w:cs="Times New Roman"/>
          <w:szCs w:val="24"/>
          <w:lang w:eastAsia="ru-RU"/>
        </w:rPr>
        <w:t xml:space="preserve">, Н. Г. </w:t>
      </w:r>
      <w:proofErr w:type="spellStart"/>
      <w:r w:rsidRPr="00994E63">
        <w:rPr>
          <w:rFonts w:eastAsia="Times New Roman" w:cs="Times New Roman"/>
          <w:szCs w:val="24"/>
          <w:lang w:eastAsia="ru-RU"/>
        </w:rPr>
        <w:t>Макарцева</w:t>
      </w:r>
      <w:proofErr w:type="spellEnd"/>
      <w:r w:rsidRPr="00994E63">
        <w:rPr>
          <w:rFonts w:eastAsia="Times New Roman" w:cs="Times New Roman"/>
          <w:szCs w:val="24"/>
          <w:lang w:eastAsia="ru-RU"/>
        </w:rPr>
        <w:t xml:space="preserve">, В. В. </w:t>
      </w:r>
      <w:proofErr w:type="spellStart"/>
      <w:r w:rsidRPr="00994E63">
        <w:rPr>
          <w:rFonts w:eastAsia="Times New Roman" w:cs="Times New Roman"/>
          <w:szCs w:val="24"/>
          <w:lang w:eastAsia="ru-RU"/>
        </w:rPr>
        <w:t>Калашинкова</w:t>
      </w:r>
      <w:proofErr w:type="spellEnd"/>
      <w:r w:rsidRPr="00994E63">
        <w:rPr>
          <w:rFonts w:eastAsia="Times New Roman" w:cs="Times New Roman"/>
          <w:szCs w:val="24"/>
          <w:lang w:eastAsia="ru-RU"/>
        </w:rPr>
        <w:t xml:space="preserve"> ; МСХ РФ ; Рос. гос. аграрный ун-т – МСХА им. К. А. Тимирязева. – </w:t>
      </w:r>
      <w:proofErr w:type="gramStart"/>
      <w:r w:rsidRPr="00994E63">
        <w:rPr>
          <w:rFonts w:eastAsia="Times New Roman" w:cs="Times New Roman"/>
          <w:szCs w:val="24"/>
          <w:lang w:eastAsia="ru-RU"/>
        </w:rPr>
        <w:t>М.:РГАУ</w:t>
      </w:r>
      <w:proofErr w:type="gramEnd"/>
      <w:r w:rsidRPr="00994E63">
        <w:rPr>
          <w:rFonts w:eastAsia="Times New Roman" w:cs="Times New Roman"/>
          <w:szCs w:val="24"/>
          <w:lang w:eastAsia="ru-RU"/>
        </w:rPr>
        <w:t xml:space="preserve"> – МСХА, 2010. – 341 с.</w:t>
      </w:r>
    </w:p>
    <w:p w14:paraId="247033C9" w14:textId="60597EA6" w:rsidR="00747452" w:rsidRPr="00994E63" w:rsidRDefault="00994E63" w:rsidP="00994E63">
      <w:pPr>
        <w:numPr>
          <w:ilvl w:val="0"/>
          <w:numId w:val="23"/>
        </w:numPr>
        <w:tabs>
          <w:tab w:val="num" w:pos="644"/>
        </w:tabs>
        <w:spacing w:line="360" w:lineRule="auto"/>
        <w:ind w:left="0" w:firstLine="360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994E63">
        <w:rPr>
          <w:rFonts w:eastAsia="Times New Roman" w:cs="Times New Roman"/>
          <w:szCs w:val="24"/>
          <w:lang w:eastAsia="ru-RU"/>
        </w:rPr>
        <w:t xml:space="preserve">Кормление </w:t>
      </w:r>
      <w:proofErr w:type="gramStart"/>
      <w:r w:rsidRPr="00994E63">
        <w:rPr>
          <w:rFonts w:eastAsia="Times New Roman" w:cs="Times New Roman"/>
          <w:szCs w:val="24"/>
          <w:lang w:eastAsia="ru-RU"/>
        </w:rPr>
        <w:t>животных :</w:t>
      </w:r>
      <w:proofErr w:type="gramEnd"/>
      <w:r w:rsidRPr="00994E63">
        <w:rPr>
          <w:rFonts w:eastAsia="Times New Roman" w:cs="Times New Roman"/>
          <w:szCs w:val="24"/>
          <w:lang w:eastAsia="ru-RU"/>
        </w:rPr>
        <w:t xml:space="preserve"> учебник для студентов вузов по направлениям: ""Зоотехния"" (</w:t>
      </w:r>
      <w:proofErr w:type="spellStart"/>
      <w:r w:rsidRPr="00994E63">
        <w:rPr>
          <w:rFonts w:eastAsia="Times New Roman" w:cs="Times New Roman"/>
          <w:szCs w:val="24"/>
          <w:lang w:eastAsia="ru-RU"/>
        </w:rPr>
        <w:t>бакалавриат</w:t>
      </w:r>
      <w:proofErr w:type="spellEnd"/>
      <w:r w:rsidRPr="00994E63">
        <w:rPr>
          <w:rFonts w:eastAsia="Times New Roman" w:cs="Times New Roman"/>
          <w:szCs w:val="24"/>
          <w:lang w:eastAsia="ru-RU"/>
        </w:rPr>
        <w:t>) и ""Ветеринария"" (</w:t>
      </w:r>
      <w:proofErr w:type="spellStart"/>
      <w:r w:rsidRPr="00994E63">
        <w:rPr>
          <w:rFonts w:eastAsia="Times New Roman" w:cs="Times New Roman"/>
          <w:szCs w:val="24"/>
          <w:lang w:eastAsia="ru-RU"/>
        </w:rPr>
        <w:t>специалитет</w:t>
      </w:r>
      <w:proofErr w:type="spellEnd"/>
      <w:r w:rsidRPr="00994E63">
        <w:rPr>
          <w:rFonts w:eastAsia="Times New Roman" w:cs="Times New Roman"/>
          <w:szCs w:val="24"/>
          <w:lang w:eastAsia="ru-RU"/>
        </w:rPr>
        <w:t xml:space="preserve">) : Т. 2/под общ. ред.: И. Ф. </w:t>
      </w:r>
      <w:proofErr w:type="spellStart"/>
      <w:r w:rsidRPr="00994E63">
        <w:rPr>
          <w:rFonts w:eastAsia="Times New Roman" w:cs="Times New Roman"/>
          <w:szCs w:val="24"/>
          <w:lang w:eastAsia="ru-RU"/>
        </w:rPr>
        <w:t>Драганова</w:t>
      </w:r>
      <w:proofErr w:type="spellEnd"/>
      <w:r w:rsidRPr="00994E63">
        <w:rPr>
          <w:rFonts w:eastAsia="Times New Roman" w:cs="Times New Roman"/>
          <w:szCs w:val="24"/>
          <w:lang w:eastAsia="ru-RU"/>
        </w:rPr>
        <w:t xml:space="preserve">, Н. Г. </w:t>
      </w:r>
      <w:proofErr w:type="spellStart"/>
      <w:r w:rsidRPr="00994E63">
        <w:rPr>
          <w:rFonts w:eastAsia="Times New Roman" w:cs="Times New Roman"/>
          <w:szCs w:val="24"/>
          <w:lang w:eastAsia="ru-RU"/>
        </w:rPr>
        <w:t>Макарцева</w:t>
      </w:r>
      <w:proofErr w:type="spellEnd"/>
      <w:r w:rsidRPr="00994E63">
        <w:rPr>
          <w:rFonts w:eastAsia="Times New Roman" w:cs="Times New Roman"/>
          <w:szCs w:val="24"/>
          <w:lang w:eastAsia="ru-RU"/>
        </w:rPr>
        <w:t xml:space="preserve">, В. В. </w:t>
      </w:r>
      <w:proofErr w:type="spellStart"/>
      <w:r w:rsidRPr="00994E63">
        <w:rPr>
          <w:rFonts w:eastAsia="Times New Roman" w:cs="Times New Roman"/>
          <w:szCs w:val="24"/>
          <w:lang w:eastAsia="ru-RU"/>
        </w:rPr>
        <w:t>Калашинкова</w:t>
      </w:r>
      <w:proofErr w:type="spellEnd"/>
      <w:r w:rsidRPr="00994E63">
        <w:rPr>
          <w:rFonts w:eastAsia="Times New Roman" w:cs="Times New Roman"/>
          <w:szCs w:val="24"/>
          <w:lang w:eastAsia="ru-RU"/>
        </w:rPr>
        <w:t xml:space="preserve"> ; МСХ РФ ; Рос. гос. аграрный ун-т – МСХА им. К. А. Тимирязева. – </w:t>
      </w:r>
      <w:proofErr w:type="gramStart"/>
      <w:r w:rsidRPr="00994E63">
        <w:rPr>
          <w:rFonts w:eastAsia="Times New Roman" w:cs="Times New Roman"/>
          <w:szCs w:val="24"/>
          <w:lang w:eastAsia="ru-RU"/>
        </w:rPr>
        <w:t>М.:РГАУ</w:t>
      </w:r>
      <w:proofErr w:type="gramEnd"/>
      <w:r w:rsidRPr="00994E63">
        <w:rPr>
          <w:rFonts w:eastAsia="Times New Roman" w:cs="Times New Roman"/>
          <w:szCs w:val="24"/>
          <w:lang w:eastAsia="ru-RU"/>
        </w:rPr>
        <w:t xml:space="preserve"> -МСХА, 2010. – 565 с.</w:t>
      </w:r>
    </w:p>
    <w:p w14:paraId="249619B9" w14:textId="77777777" w:rsidR="006F4FAC" w:rsidRPr="00747452" w:rsidRDefault="00A80974" w:rsidP="00DB25BE">
      <w:pPr>
        <w:rPr>
          <w:lang w:val="en-US"/>
        </w:rPr>
      </w:pPr>
    </w:p>
    <w:sectPr w:rsidR="006F4FAC" w:rsidRPr="00747452" w:rsidSect="00AE7EA6">
      <w:headerReference w:type="default" r:id="rId7"/>
      <w:footerReference w:type="default" r:id="rId8"/>
      <w:headerReference w:type="first" r:id="rId9"/>
      <w:pgSz w:w="11906" w:h="16838"/>
      <w:pgMar w:top="1134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1599DC" w14:textId="77777777" w:rsidR="00A80974" w:rsidRDefault="00A80974" w:rsidP="008B6D7C">
      <w:r>
        <w:separator/>
      </w:r>
    </w:p>
  </w:endnote>
  <w:endnote w:type="continuationSeparator" w:id="0">
    <w:p w14:paraId="2F9705D5" w14:textId="77777777" w:rsidR="00A80974" w:rsidRDefault="00A80974" w:rsidP="008B6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ans">
    <w:altName w:val="Arial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61936527"/>
      <w:docPartObj>
        <w:docPartGallery w:val="Page Numbers (Bottom of Page)"/>
        <w:docPartUnique/>
      </w:docPartObj>
    </w:sdtPr>
    <w:sdtEndPr/>
    <w:sdtContent>
      <w:p w14:paraId="242398CA" w14:textId="6E368661" w:rsidR="00BB03E6" w:rsidRDefault="00BB03E6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12FF">
          <w:rPr>
            <w:noProof/>
          </w:rPr>
          <w:t>15</w:t>
        </w:r>
        <w:r>
          <w:fldChar w:fldCharType="end"/>
        </w:r>
      </w:p>
    </w:sdtContent>
  </w:sdt>
  <w:p w14:paraId="3DC6A288" w14:textId="77777777" w:rsidR="00AD46B5" w:rsidRDefault="00AD46B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6BE3D9" w14:textId="77777777" w:rsidR="00A80974" w:rsidRDefault="00A80974" w:rsidP="008B6D7C">
      <w:r>
        <w:separator/>
      </w:r>
    </w:p>
  </w:footnote>
  <w:footnote w:type="continuationSeparator" w:id="0">
    <w:p w14:paraId="29882F21" w14:textId="77777777" w:rsidR="00A80974" w:rsidRDefault="00A80974" w:rsidP="008B6D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08E9F8" w14:textId="2CFE667B" w:rsidR="008B6D7C" w:rsidRPr="008B6D7C" w:rsidRDefault="00AD46B5" w:rsidP="008B6D7C">
    <w:pPr>
      <w:pStyle w:val="a5"/>
      <w:rPr>
        <w:color w:val="FF0000"/>
      </w:rPr>
    </w:pPr>
    <w:r w:rsidRPr="00A35860">
      <w:rPr>
        <w:noProof/>
        <w:lang w:eastAsia="ru-RU"/>
      </w:rPr>
      <w:drawing>
        <wp:anchor distT="0" distB="0" distL="114300" distR="114300" simplePos="0" relativeHeight="251664384" behindDoc="0" locked="0" layoutInCell="1" allowOverlap="1" wp14:anchorId="36AE3D7F" wp14:editId="71D32FB2">
          <wp:simplePos x="0" y="0"/>
          <wp:positionH relativeFrom="margin">
            <wp:align>left</wp:align>
          </wp:positionH>
          <wp:positionV relativeFrom="paragraph">
            <wp:posOffset>-200660</wp:posOffset>
          </wp:positionV>
          <wp:extent cx="923925" cy="290830"/>
          <wp:effectExtent l="0" t="0" r="9525" b="0"/>
          <wp:wrapNone/>
          <wp:docPr id="13" name="Рисунок 15">
            <a:extLst xmlns:a="http://schemas.openxmlformats.org/drawingml/2006/main">
              <a:ext uri="{FF2B5EF4-FFF2-40B4-BE49-F238E27FC236}">
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5EE8ADFF-70A6-413A-8FB7-40FF54E6589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15">
                    <a:extLst>
                      <a:ext uri="{FF2B5EF4-FFF2-40B4-BE49-F238E27FC236}">
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5EE8ADFF-70A6-413A-8FB7-40FF54E6589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3925" cy="2908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CE437C" w14:textId="69BA97DB" w:rsidR="00A35860" w:rsidRDefault="00A35860">
    <w:pPr>
      <w:pStyle w:val="a5"/>
    </w:pPr>
    <w:r w:rsidRPr="00A35860">
      <w:rPr>
        <w:noProof/>
        <w:lang w:eastAsia="ru-RU"/>
      </w:rPr>
      <w:drawing>
        <wp:anchor distT="0" distB="0" distL="114300" distR="114300" simplePos="0" relativeHeight="251661312" behindDoc="0" locked="0" layoutInCell="1" allowOverlap="1" wp14:anchorId="76EAE129" wp14:editId="6A3129B5">
          <wp:simplePos x="0" y="0"/>
          <wp:positionH relativeFrom="margin">
            <wp:posOffset>0</wp:posOffset>
          </wp:positionH>
          <wp:positionV relativeFrom="paragraph">
            <wp:posOffset>-191135</wp:posOffset>
          </wp:positionV>
          <wp:extent cx="923925" cy="290830"/>
          <wp:effectExtent l="0" t="0" r="9525" b="0"/>
          <wp:wrapNone/>
          <wp:docPr id="11" name="Рисунок 15">
            <a:extLst xmlns:a="http://schemas.openxmlformats.org/drawingml/2006/main">
              <a:ext uri="{FF2B5EF4-FFF2-40B4-BE49-F238E27FC236}">
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5EE8ADFF-70A6-413A-8FB7-40FF54E6589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15">
                    <a:extLst>
                      <a:ext uri="{FF2B5EF4-FFF2-40B4-BE49-F238E27FC236}">
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5EE8ADFF-70A6-413A-8FB7-40FF54E6589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3925" cy="2908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35860">
      <w:rPr>
        <w:noProof/>
        <w:lang w:eastAsia="ru-RU"/>
      </w:rPr>
      <w:drawing>
        <wp:anchor distT="0" distB="0" distL="114300" distR="114300" simplePos="0" relativeHeight="251662336" behindDoc="0" locked="0" layoutInCell="1" allowOverlap="1" wp14:anchorId="6C6CBD73" wp14:editId="08FECAAA">
          <wp:simplePos x="0" y="0"/>
          <wp:positionH relativeFrom="margin">
            <wp:posOffset>4669790</wp:posOffset>
          </wp:positionH>
          <wp:positionV relativeFrom="paragraph">
            <wp:posOffset>-126365</wp:posOffset>
          </wp:positionV>
          <wp:extent cx="1104900" cy="217805"/>
          <wp:effectExtent l="0" t="0" r="0" b="0"/>
          <wp:wrapNone/>
          <wp:docPr id="12" name="Рисунок 3">
            <a:extLst xmlns:a="http://schemas.openxmlformats.org/drawingml/2006/main">
              <a:ext uri="{FF2B5EF4-FFF2-40B4-BE49-F238E27FC236}">
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40E6C540-A4DF-4C58-8C62-60DBA6F4506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3">
                    <a:extLst>
                      <a:ext uri="{FF2B5EF4-FFF2-40B4-BE49-F238E27FC236}">
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40E6C540-A4DF-4C58-8C62-60DBA6F4506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217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93988"/>
    <w:multiLevelType w:val="multilevel"/>
    <w:tmpl w:val="8620D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237AE9"/>
    <w:multiLevelType w:val="hybridMultilevel"/>
    <w:tmpl w:val="3B802A7A"/>
    <w:lvl w:ilvl="0" w:tplc="DBB2B93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  <w:sz w:val="24"/>
        <w:szCs w:val="24"/>
      </w:rPr>
    </w:lvl>
    <w:lvl w:ilvl="1" w:tplc="DA66F7E0">
      <w:start w:val="6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DC74B73"/>
    <w:multiLevelType w:val="multilevel"/>
    <w:tmpl w:val="6A64122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nsid w:val="0ED70A98"/>
    <w:multiLevelType w:val="multilevel"/>
    <w:tmpl w:val="356AB64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nsid w:val="17F42A2E"/>
    <w:multiLevelType w:val="hybridMultilevel"/>
    <w:tmpl w:val="DC0897AA"/>
    <w:lvl w:ilvl="0" w:tplc="A072D938">
      <w:start w:val="1"/>
      <w:numFmt w:val="decimal"/>
      <w:lvlText w:val="%1)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8CA242A"/>
    <w:multiLevelType w:val="multilevel"/>
    <w:tmpl w:val="17B01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8D43360"/>
    <w:multiLevelType w:val="hybridMultilevel"/>
    <w:tmpl w:val="49D24F6E"/>
    <w:lvl w:ilvl="0" w:tplc="C770A4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D1A892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404367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D5A8E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9CACC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EEE14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00CA1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676EFC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18AF4D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AAA2322"/>
    <w:multiLevelType w:val="multilevel"/>
    <w:tmpl w:val="2AFA3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ADB7A41"/>
    <w:multiLevelType w:val="multilevel"/>
    <w:tmpl w:val="EB26C37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>
    <w:nsid w:val="1C91131C"/>
    <w:multiLevelType w:val="multilevel"/>
    <w:tmpl w:val="A5AE8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357704F"/>
    <w:multiLevelType w:val="hybridMultilevel"/>
    <w:tmpl w:val="2604E3D2"/>
    <w:lvl w:ilvl="0" w:tplc="8B1E79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A4D7645"/>
    <w:multiLevelType w:val="multilevel"/>
    <w:tmpl w:val="1AC43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CE75D98"/>
    <w:multiLevelType w:val="multilevel"/>
    <w:tmpl w:val="D1B4A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0346F14"/>
    <w:multiLevelType w:val="multilevel"/>
    <w:tmpl w:val="3990B4E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>
    <w:nsid w:val="35BF11F0"/>
    <w:multiLevelType w:val="hybridMultilevel"/>
    <w:tmpl w:val="6C66F2B4"/>
    <w:lvl w:ilvl="0" w:tplc="D2B4D5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9D31376"/>
    <w:multiLevelType w:val="hybridMultilevel"/>
    <w:tmpl w:val="A93AA3B2"/>
    <w:lvl w:ilvl="0" w:tplc="A4A03F48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DED7583"/>
    <w:multiLevelType w:val="multilevel"/>
    <w:tmpl w:val="C3542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AD34FE3"/>
    <w:multiLevelType w:val="hybridMultilevel"/>
    <w:tmpl w:val="D650543C"/>
    <w:lvl w:ilvl="0" w:tplc="EF9241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EA3052"/>
    <w:multiLevelType w:val="hybridMultilevel"/>
    <w:tmpl w:val="07B4E420"/>
    <w:lvl w:ilvl="0" w:tplc="57F6C9A0">
      <w:start w:val="1"/>
      <w:numFmt w:val="decimal"/>
      <w:lvlText w:val="%1."/>
      <w:lvlJc w:val="right"/>
      <w:pPr>
        <w:ind w:left="709" w:hanging="360"/>
      </w:pPr>
      <w:rPr>
        <w:rFonts w:ascii="Liberation Sans" w:eastAsia="Liberation Sans" w:hAnsi="Liberation Sans" w:cs="Liberation Sans"/>
        <w:color w:val="000000"/>
        <w:sz w:val="22"/>
      </w:rPr>
    </w:lvl>
    <w:lvl w:ilvl="1" w:tplc="BE34518A">
      <w:start w:val="1"/>
      <w:numFmt w:val="decimal"/>
      <w:lvlText w:val="%2."/>
      <w:lvlJc w:val="right"/>
      <w:pPr>
        <w:ind w:left="1429" w:hanging="360"/>
      </w:pPr>
    </w:lvl>
    <w:lvl w:ilvl="2" w:tplc="85C8B804">
      <w:start w:val="1"/>
      <w:numFmt w:val="decimal"/>
      <w:lvlText w:val="%3."/>
      <w:lvlJc w:val="right"/>
      <w:pPr>
        <w:ind w:left="2149" w:hanging="180"/>
      </w:pPr>
    </w:lvl>
    <w:lvl w:ilvl="3" w:tplc="284407C0">
      <w:start w:val="1"/>
      <w:numFmt w:val="decimal"/>
      <w:lvlText w:val="%4."/>
      <w:lvlJc w:val="right"/>
      <w:pPr>
        <w:ind w:left="2869" w:hanging="360"/>
      </w:pPr>
    </w:lvl>
    <w:lvl w:ilvl="4" w:tplc="A5D43DA8">
      <w:start w:val="1"/>
      <w:numFmt w:val="decimal"/>
      <w:lvlText w:val="%5."/>
      <w:lvlJc w:val="right"/>
      <w:pPr>
        <w:ind w:left="3589" w:hanging="360"/>
      </w:pPr>
    </w:lvl>
    <w:lvl w:ilvl="5" w:tplc="DF2413BC">
      <w:start w:val="1"/>
      <w:numFmt w:val="decimal"/>
      <w:lvlText w:val="%6."/>
      <w:lvlJc w:val="right"/>
      <w:pPr>
        <w:ind w:left="4309" w:hanging="180"/>
      </w:pPr>
    </w:lvl>
    <w:lvl w:ilvl="6" w:tplc="8DEABB32">
      <w:start w:val="1"/>
      <w:numFmt w:val="decimal"/>
      <w:lvlText w:val="%7."/>
      <w:lvlJc w:val="right"/>
      <w:pPr>
        <w:ind w:left="5029" w:hanging="360"/>
      </w:pPr>
    </w:lvl>
    <w:lvl w:ilvl="7" w:tplc="1A885E12">
      <w:start w:val="1"/>
      <w:numFmt w:val="decimal"/>
      <w:lvlText w:val="%8."/>
      <w:lvlJc w:val="right"/>
      <w:pPr>
        <w:ind w:left="5749" w:hanging="360"/>
      </w:pPr>
    </w:lvl>
    <w:lvl w:ilvl="8" w:tplc="41BC459A">
      <w:start w:val="1"/>
      <w:numFmt w:val="decimal"/>
      <w:lvlText w:val="%9."/>
      <w:lvlJc w:val="right"/>
      <w:pPr>
        <w:ind w:left="6469" w:hanging="180"/>
      </w:pPr>
    </w:lvl>
  </w:abstractNum>
  <w:abstractNum w:abstractNumId="19">
    <w:nsid w:val="55CA6281"/>
    <w:multiLevelType w:val="hybridMultilevel"/>
    <w:tmpl w:val="9782F5C0"/>
    <w:lvl w:ilvl="0" w:tplc="5A141BE8">
      <w:start w:val="1"/>
      <w:numFmt w:val="decimal"/>
      <w:lvlText w:val="%1."/>
      <w:lvlJc w:val="right"/>
      <w:pPr>
        <w:ind w:left="709" w:hanging="360"/>
      </w:pPr>
      <w:rPr>
        <w:rFonts w:ascii="Liberation Sans" w:eastAsia="Liberation Sans" w:hAnsi="Liberation Sans" w:cs="Liberation Sans"/>
        <w:color w:val="000000"/>
        <w:sz w:val="22"/>
      </w:rPr>
    </w:lvl>
    <w:lvl w:ilvl="1" w:tplc="F006DFF4">
      <w:start w:val="1"/>
      <w:numFmt w:val="decimal"/>
      <w:lvlText w:val="%2."/>
      <w:lvlJc w:val="right"/>
      <w:pPr>
        <w:ind w:left="1429" w:hanging="360"/>
      </w:pPr>
    </w:lvl>
    <w:lvl w:ilvl="2" w:tplc="47C85AC0">
      <w:start w:val="1"/>
      <w:numFmt w:val="decimal"/>
      <w:lvlText w:val="%3."/>
      <w:lvlJc w:val="right"/>
      <w:pPr>
        <w:ind w:left="2149" w:hanging="180"/>
      </w:pPr>
    </w:lvl>
    <w:lvl w:ilvl="3" w:tplc="E3747C92">
      <w:start w:val="1"/>
      <w:numFmt w:val="decimal"/>
      <w:lvlText w:val="%4."/>
      <w:lvlJc w:val="right"/>
      <w:pPr>
        <w:ind w:left="2869" w:hanging="360"/>
      </w:pPr>
    </w:lvl>
    <w:lvl w:ilvl="4" w:tplc="6DE6AE72">
      <w:start w:val="1"/>
      <w:numFmt w:val="decimal"/>
      <w:lvlText w:val="%5."/>
      <w:lvlJc w:val="right"/>
      <w:pPr>
        <w:ind w:left="3589" w:hanging="360"/>
      </w:pPr>
    </w:lvl>
    <w:lvl w:ilvl="5" w:tplc="B96C1790">
      <w:start w:val="1"/>
      <w:numFmt w:val="decimal"/>
      <w:lvlText w:val="%6."/>
      <w:lvlJc w:val="right"/>
      <w:pPr>
        <w:ind w:left="4309" w:hanging="180"/>
      </w:pPr>
    </w:lvl>
    <w:lvl w:ilvl="6" w:tplc="6492BE9E">
      <w:start w:val="1"/>
      <w:numFmt w:val="decimal"/>
      <w:lvlText w:val="%7."/>
      <w:lvlJc w:val="right"/>
      <w:pPr>
        <w:ind w:left="5029" w:hanging="360"/>
      </w:pPr>
    </w:lvl>
    <w:lvl w:ilvl="7" w:tplc="2604CCD8">
      <w:start w:val="1"/>
      <w:numFmt w:val="decimal"/>
      <w:lvlText w:val="%8."/>
      <w:lvlJc w:val="right"/>
      <w:pPr>
        <w:ind w:left="5749" w:hanging="360"/>
      </w:pPr>
    </w:lvl>
    <w:lvl w:ilvl="8" w:tplc="3600FD42">
      <w:start w:val="1"/>
      <w:numFmt w:val="decimal"/>
      <w:lvlText w:val="%9."/>
      <w:lvlJc w:val="right"/>
      <w:pPr>
        <w:ind w:left="6469" w:hanging="180"/>
      </w:pPr>
    </w:lvl>
  </w:abstractNum>
  <w:abstractNum w:abstractNumId="20">
    <w:nsid w:val="59490280"/>
    <w:multiLevelType w:val="hybridMultilevel"/>
    <w:tmpl w:val="477CAC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D42026C"/>
    <w:multiLevelType w:val="multilevel"/>
    <w:tmpl w:val="113C9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CD7292D"/>
    <w:multiLevelType w:val="multilevel"/>
    <w:tmpl w:val="9B5EF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EF43533"/>
    <w:multiLevelType w:val="multilevel"/>
    <w:tmpl w:val="6C14A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1"/>
  </w:num>
  <w:num w:numId="3">
    <w:abstractNumId w:val="16"/>
  </w:num>
  <w:num w:numId="4">
    <w:abstractNumId w:val="21"/>
  </w:num>
  <w:num w:numId="5">
    <w:abstractNumId w:val="0"/>
  </w:num>
  <w:num w:numId="6">
    <w:abstractNumId w:val="7"/>
  </w:num>
  <w:num w:numId="7">
    <w:abstractNumId w:val="5"/>
  </w:num>
  <w:num w:numId="8">
    <w:abstractNumId w:val="23"/>
  </w:num>
  <w:num w:numId="9">
    <w:abstractNumId w:val="22"/>
  </w:num>
  <w:num w:numId="10">
    <w:abstractNumId w:val="14"/>
  </w:num>
  <w:num w:numId="11">
    <w:abstractNumId w:val="9"/>
  </w:num>
  <w:num w:numId="12">
    <w:abstractNumId w:val="8"/>
  </w:num>
  <w:num w:numId="13">
    <w:abstractNumId w:val="3"/>
  </w:num>
  <w:num w:numId="14">
    <w:abstractNumId w:val="20"/>
  </w:num>
  <w:num w:numId="15">
    <w:abstractNumId w:val="13"/>
  </w:num>
  <w:num w:numId="16">
    <w:abstractNumId w:val="2"/>
  </w:num>
  <w:num w:numId="17">
    <w:abstractNumId w:val="19"/>
  </w:num>
  <w:num w:numId="18">
    <w:abstractNumId w:val="18"/>
  </w:num>
  <w:num w:numId="19">
    <w:abstractNumId w:val="10"/>
  </w:num>
  <w:num w:numId="20">
    <w:abstractNumId w:val="4"/>
  </w:num>
  <w:num w:numId="21">
    <w:abstractNumId w:val="6"/>
  </w:num>
  <w:num w:numId="22">
    <w:abstractNumId w:val="17"/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778"/>
    <w:rsid w:val="00031950"/>
    <w:rsid w:val="00082004"/>
    <w:rsid w:val="000A1A9F"/>
    <w:rsid w:val="000C3D34"/>
    <w:rsid w:val="000D3B5C"/>
    <w:rsid w:val="000E68A7"/>
    <w:rsid w:val="00195A5E"/>
    <w:rsid w:val="00253778"/>
    <w:rsid w:val="00284617"/>
    <w:rsid w:val="00307329"/>
    <w:rsid w:val="00330204"/>
    <w:rsid w:val="00356064"/>
    <w:rsid w:val="00370188"/>
    <w:rsid w:val="0038290F"/>
    <w:rsid w:val="003E76B2"/>
    <w:rsid w:val="003F58B6"/>
    <w:rsid w:val="004012D3"/>
    <w:rsid w:val="00433272"/>
    <w:rsid w:val="00475CE3"/>
    <w:rsid w:val="00494303"/>
    <w:rsid w:val="004C5FA3"/>
    <w:rsid w:val="00502C49"/>
    <w:rsid w:val="005457DB"/>
    <w:rsid w:val="005553E9"/>
    <w:rsid w:val="005E39CC"/>
    <w:rsid w:val="005F12FF"/>
    <w:rsid w:val="00603169"/>
    <w:rsid w:val="0063444D"/>
    <w:rsid w:val="00676BE1"/>
    <w:rsid w:val="006E1D27"/>
    <w:rsid w:val="006F267C"/>
    <w:rsid w:val="00703F4D"/>
    <w:rsid w:val="00747452"/>
    <w:rsid w:val="007805DC"/>
    <w:rsid w:val="007F3258"/>
    <w:rsid w:val="008232A4"/>
    <w:rsid w:val="00845D2C"/>
    <w:rsid w:val="008B6D7C"/>
    <w:rsid w:val="008C4AF5"/>
    <w:rsid w:val="008E204D"/>
    <w:rsid w:val="008F5A1B"/>
    <w:rsid w:val="00915D1A"/>
    <w:rsid w:val="00957DEE"/>
    <w:rsid w:val="0098799B"/>
    <w:rsid w:val="00994E63"/>
    <w:rsid w:val="009B7564"/>
    <w:rsid w:val="009F271F"/>
    <w:rsid w:val="009F709D"/>
    <w:rsid w:val="00A35860"/>
    <w:rsid w:val="00A377B0"/>
    <w:rsid w:val="00A75A3B"/>
    <w:rsid w:val="00A80974"/>
    <w:rsid w:val="00AD46B5"/>
    <w:rsid w:val="00AE7EA6"/>
    <w:rsid w:val="00AF0089"/>
    <w:rsid w:val="00AF7145"/>
    <w:rsid w:val="00BB03E6"/>
    <w:rsid w:val="00BB4E28"/>
    <w:rsid w:val="00BC17B2"/>
    <w:rsid w:val="00BE649D"/>
    <w:rsid w:val="00C21604"/>
    <w:rsid w:val="00C2365C"/>
    <w:rsid w:val="00C90515"/>
    <w:rsid w:val="00C95AA2"/>
    <w:rsid w:val="00CD3FE7"/>
    <w:rsid w:val="00D018C3"/>
    <w:rsid w:val="00D909A0"/>
    <w:rsid w:val="00DA7313"/>
    <w:rsid w:val="00DB25BE"/>
    <w:rsid w:val="00DB291F"/>
    <w:rsid w:val="00DC3872"/>
    <w:rsid w:val="00E259D7"/>
    <w:rsid w:val="00E94521"/>
    <w:rsid w:val="00EB44A0"/>
    <w:rsid w:val="00F020F3"/>
    <w:rsid w:val="00F14646"/>
    <w:rsid w:val="00F37319"/>
    <w:rsid w:val="00F42FD3"/>
    <w:rsid w:val="00F76392"/>
    <w:rsid w:val="00FA6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2B7A593F"/>
  <w15:docId w15:val="{3BB993AF-E649-489F-AE5A-1A4262217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1604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5FA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C5FA3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B6D7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B6D7C"/>
  </w:style>
  <w:style w:type="paragraph" w:styleId="a7">
    <w:name w:val="footer"/>
    <w:basedOn w:val="a"/>
    <w:link w:val="a8"/>
    <w:uiPriority w:val="99"/>
    <w:unhideWhenUsed/>
    <w:rsid w:val="008B6D7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B6D7C"/>
  </w:style>
  <w:style w:type="paragraph" w:styleId="a9">
    <w:name w:val="No Spacing"/>
    <w:uiPriority w:val="1"/>
    <w:qFormat/>
    <w:rsid w:val="00C90515"/>
    <w:pPr>
      <w:spacing w:after="0" w:line="240" w:lineRule="auto"/>
    </w:pPr>
    <w:rPr>
      <w:rFonts w:ascii="Arial" w:eastAsia="Arial" w:hAnsi="Arial" w:cs="Arial"/>
      <w:lang w:val="ru" w:eastAsia="ru-RU"/>
    </w:rPr>
  </w:style>
  <w:style w:type="character" w:styleId="aa">
    <w:name w:val="Subtle Emphasis"/>
    <w:basedOn w:val="a0"/>
    <w:uiPriority w:val="19"/>
    <w:qFormat/>
    <w:rsid w:val="00C90515"/>
    <w:rPr>
      <w:i/>
      <w:iCs/>
      <w:color w:val="404040" w:themeColor="text1" w:themeTint="BF"/>
    </w:rPr>
  </w:style>
  <w:style w:type="table" w:styleId="ab">
    <w:name w:val="Table Grid"/>
    <w:basedOn w:val="a1"/>
    <w:uiPriority w:val="59"/>
    <w:rsid w:val="00A75A3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6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8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15</Pages>
  <Words>4436</Words>
  <Characters>25288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Учетная запись Майкрософт</cp:lastModifiedBy>
  <cp:revision>8</cp:revision>
  <cp:lastPrinted>2023-04-03T09:37:00Z</cp:lastPrinted>
  <dcterms:created xsi:type="dcterms:W3CDTF">2023-08-19T15:43:00Z</dcterms:created>
  <dcterms:modified xsi:type="dcterms:W3CDTF">2024-06-25T20:04:00Z</dcterms:modified>
</cp:coreProperties>
</file>